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b/>
          <w:bCs/>
          <w:sz w:val="32"/>
          <w:szCs w:val="32"/>
        </w:rPr>
      </w:pPr>
    </w:p>
    <w:p>
      <w:pPr>
        <w:pStyle w:val="5"/>
        <w:rPr>
          <w:rFonts w:hint="eastAsia"/>
          <w:b/>
          <w:bCs/>
          <w:sz w:val="32"/>
          <w:szCs w:val="32"/>
        </w:rPr>
      </w:pPr>
    </w:p>
    <w:p>
      <w:pPr>
        <w:pStyle w:val="5"/>
        <w:rPr>
          <w:rFonts w:hint="eastAsia"/>
          <w:b/>
          <w:bCs/>
          <w:sz w:val="32"/>
          <w:szCs w:val="32"/>
        </w:rPr>
      </w:pPr>
    </w:p>
    <w:p>
      <w:pPr>
        <w:pStyle w:val="5"/>
        <w:rPr>
          <w:rFonts w:hint="eastAsia"/>
          <w:b/>
          <w:bCs/>
          <w:sz w:val="32"/>
          <w:szCs w:val="32"/>
        </w:rPr>
      </w:pPr>
    </w:p>
    <w:p>
      <w:pPr>
        <w:pStyle w:val="5"/>
        <w:rPr>
          <w:rFonts w:hint="eastAsia"/>
          <w:b/>
          <w:bCs/>
          <w:sz w:val="32"/>
          <w:szCs w:val="32"/>
        </w:rPr>
      </w:pPr>
    </w:p>
    <w:tbl>
      <w:tblPr>
        <w:tblStyle w:val="3"/>
        <w:tblpPr w:leftFromText="180" w:rightFromText="180" w:vertAnchor="page" w:horzAnchor="margin" w:tblpY="3157"/>
        <w:tblW w:w="8537" w:type="dxa"/>
        <w:tblInd w:w="0" w:type="dxa"/>
        <w:tblLayout w:type="fixed"/>
        <w:tblCellMar>
          <w:top w:w="0" w:type="dxa"/>
          <w:left w:w="108" w:type="dxa"/>
          <w:bottom w:w="0" w:type="dxa"/>
          <w:right w:w="108" w:type="dxa"/>
        </w:tblCellMar>
      </w:tblPr>
      <w:tblGrid>
        <w:gridCol w:w="8537"/>
      </w:tblGrid>
      <w:tr>
        <w:tblPrEx>
          <w:tblCellMar>
            <w:top w:w="0" w:type="dxa"/>
            <w:left w:w="108" w:type="dxa"/>
            <w:bottom w:w="0" w:type="dxa"/>
            <w:right w:w="108" w:type="dxa"/>
          </w:tblCellMar>
        </w:tblPrEx>
        <w:trPr>
          <w:trHeight w:val="1521" w:hRule="atLeast"/>
        </w:trPr>
        <w:tc>
          <w:tcPr>
            <w:tcW w:w="8537" w:type="dxa"/>
            <w:tcBorders>
              <w:bottom w:val="single" w:color="4F81BD" w:sz="4" w:space="0"/>
            </w:tcBorders>
            <w:noWrap w:val="0"/>
            <w:vAlign w:val="center"/>
          </w:tcPr>
          <w:p>
            <w:pPr>
              <w:pStyle w:val="5"/>
              <w:jc w:val="center"/>
              <w:rPr>
                <w:rFonts w:ascii="Cambria" w:hAnsi="Cambria"/>
                <w:sz w:val="80"/>
                <w:szCs w:val="80"/>
              </w:rPr>
            </w:pPr>
            <w:r>
              <w:rPr>
                <w:rFonts w:hint="eastAsia" w:ascii="Cambria" w:hAnsi="Cambria"/>
                <w:b/>
                <w:sz w:val="80"/>
                <w:szCs w:val="80"/>
              </w:rPr>
              <w:t>20</w:t>
            </w:r>
            <w:r>
              <w:rPr>
                <w:rFonts w:hint="eastAsia" w:ascii="Cambria" w:hAnsi="Cambria"/>
                <w:b/>
                <w:sz w:val="80"/>
                <w:szCs w:val="80"/>
                <w:lang w:val="en-US" w:eastAsia="zh-CN"/>
              </w:rPr>
              <w:t>20</w:t>
            </w:r>
            <w:bookmarkStart w:id="0" w:name="_GoBack"/>
            <w:bookmarkEnd w:id="0"/>
            <w:r>
              <w:rPr>
                <w:rFonts w:hint="eastAsia" w:ascii="Cambria" w:hAnsi="Cambria"/>
                <w:b/>
                <w:sz w:val="80"/>
                <w:szCs w:val="80"/>
              </w:rPr>
              <w:t>年部门决算</w:t>
            </w:r>
          </w:p>
        </w:tc>
      </w:tr>
      <w:tr>
        <w:tblPrEx>
          <w:tblCellMar>
            <w:top w:w="0" w:type="dxa"/>
            <w:left w:w="108" w:type="dxa"/>
            <w:bottom w:w="0" w:type="dxa"/>
            <w:right w:w="108" w:type="dxa"/>
          </w:tblCellMar>
        </w:tblPrEx>
        <w:trPr>
          <w:trHeight w:val="761" w:hRule="atLeast"/>
        </w:trPr>
        <w:tc>
          <w:tcPr>
            <w:tcW w:w="8537" w:type="dxa"/>
            <w:tcBorders>
              <w:top w:val="single" w:color="4F81BD" w:sz="4" w:space="0"/>
            </w:tcBorders>
            <w:noWrap w:val="0"/>
            <w:vAlign w:val="center"/>
          </w:tcPr>
          <w:p>
            <w:pPr>
              <w:pStyle w:val="5"/>
              <w:jc w:val="center"/>
              <w:rPr>
                <w:rFonts w:ascii="Cambria" w:hAnsi="Cambria"/>
                <w:sz w:val="44"/>
                <w:szCs w:val="44"/>
              </w:rPr>
            </w:pPr>
          </w:p>
        </w:tc>
      </w:tr>
    </w:tbl>
    <w:p>
      <w:pPr>
        <w:pStyle w:val="5"/>
        <w:rPr>
          <w:rFonts w:hint="eastAsia"/>
          <w:b/>
          <w:bCs/>
          <w:sz w:val="32"/>
          <w:szCs w:val="32"/>
        </w:rPr>
      </w:pPr>
    </w:p>
    <w:p>
      <w:pPr>
        <w:pStyle w:val="5"/>
        <w:ind w:firstLine="1928" w:firstLineChars="600"/>
        <w:rPr>
          <w:rFonts w:hint="eastAsia"/>
          <w:b/>
          <w:bCs/>
          <w:sz w:val="32"/>
          <w:szCs w:val="32"/>
          <w:lang w:val="en-US"/>
        </w:rPr>
      </w:pPr>
      <w:r>
        <w:rPr>
          <w:rFonts w:hint="eastAsia"/>
          <w:b/>
          <w:bCs/>
          <w:sz w:val="32"/>
          <w:szCs w:val="32"/>
        </w:rPr>
        <w:t>单位公章：于都</w:t>
      </w:r>
      <w:r>
        <w:rPr>
          <w:rFonts w:hint="eastAsia"/>
          <w:b/>
          <w:bCs/>
          <w:sz w:val="32"/>
          <w:szCs w:val="32"/>
          <w:lang w:eastAsia="zh-CN"/>
        </w:rPr>
        <w:t>县接待办</w:t>
      </w:r>
    </w:p>
    <w:p>
      <w:pPr>
        <w:pStyle w:val="5"/>
        <w:rPr>
          <w:rFonts w:hint="eastAsia"/>
        </w:rPr>
      </w:pPr>
    </w:p>
    <w:p>
      <w:pPr>
        <w:pStyle w:val="5"/>
        <w:ind w:firstLine="1928" w:firstLineChars="600"/>
        <w:rPr>
          <w:rFonts w:hint="default" w:eastAsia="宋体"/>
          <w:b/>
          <w:bCs/>
          <w:sz w:val="32"/>
          <w:szCs w:val="32"/>
          <w:lang w:val="en-US" w:eastAsia="zh-CN"/>
        </w:rPr>
      </w:pPr>
      <w:r>
        <w:rPr>
          <w:rFonts w:hint="eastAsia"/>
          <w:b/>
          <w:bCs/>
          <w:sz w:val="32"/>
          <w:szCs w:val="32"/>
        </w:rPr>
        <w:t>报送日期：20</w:t>
      </w:r>
      <w:r>
        <w:rPr>
          <w:rFonts w:hint="eastAsia"/>
          <w:b/>
          <w:bCs/>
          <w:sz w:val="32"/>
          <w:szCs w:val="32"/>
          <w:lang w:val="en-US" w:eastAsia="zh-CN"/>
        </w:rPr>
        <w:t>21</w:t>
      </w:r>
      <w:r>
        <w:rPr>
          <w:rFonts w:hint="eastAsia"/>
          <w:b/>
          <w:bCs/>
          <w:sz w:val="32"/>
          <w:szCs w:val="32"/>
        </w:rPr>
        <w:t>.1</w:t>
      </w:r>
      <w:r>
        <w:rPr>
          <w:rFonts w:hint="eastAsia"/>
          <w:b/>
          <w:bCs/>
          <w:sz w:val="32"/>
          <w:szCs w:val="32"/>
          <w:lang w:val="en-US" w:eastAsia="zh-CN"/>
        </w:rPr>
        <w:t>0</w:t>
      </w:r>
      <w:r>
        <w:rPr>
          <w:rFonts w:hint="eastAsia"/>
          <w:b/>
          <w:bCs/>
          <w:sz w:val="32"/>
          <w:szCs w:val="32"/>
        </w:rPr>
        <w:t>.</w:t>
      </w:r>
      <w:r>
        <w:rPr>
          <w:rFonts w:hint="eastAsia"/>
          <w:b/>
          <w:bCs/>
          <w:sz w:val="32"/>
          <w:szCs w:val="32"/>
          <w:lang w:val="en-US" w:eastAsia="zh-CN"/>
        </w:rPr>
        <w:t>20</w:t>
      </w:r>
    </w:p>
    <w:tbl>
      <w:tblPr>
        <w:tblStyle w:val="3"/>
        <w:tblpPr w:leftFromText="187" w:rightFromText="187" w:vertAnchor="page" w:horzAnchor="margin" w:tblpY="11113"/>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80" w:hRule="atLeast"/>
        </w:trPr>
        <w:tc>
          <w:tcPr>
            <w:tcW w:w="8522" w:type="dxa"/>
            <w:noWrap w:val="0"/>
            <w:vAlign w:val="top"/>
          </w:tcPr>
          <w:p>
            <w:pPr>
              <w:pStyle w:val="5"/>
              <w:rPr>
                <w:rFonts w:hint="eastAsia" w:ascii="宋体" w:hAnsi="宋体"/>
                <w:b/>
                <w:sz w:val="32"/>
                <w:szCs w:val="32"/>
              </w:rPr>
            </w:pPr>
            <w:r>
              <w:rPr>
                <w:rFonts w:hint="eastAsia" w:ascii="宋体" w:hAnsi="宋体"/>
                <w:b/>
                <w:sz w:val="32"/>
                <w:szCs w:val="32"/>
              </w:rPr>
              <w:t xml:space="preserve">单位负责人（签章）： </w:t>
            </w:r>
            <w:r>
              <w:rPr>
                <w:rFonts w:hint="eastAsia" w:ascii="宋体" w:hAnsi="宋体"/>
                <w:b/>
                <w:sz w:val="32"/>
                <w:szCs w:val="32"/>
                <w:lang w:eastAsia="zh-CN"/>
              </w:rPr>
              <w:t>钟丽菁</w:t>
            </w:r>
            <w:r>
              <w:rPr>
                <w:rFonts w:hint="eastAsia" w:ascii="宋体" w:hAnsi="宋体"/>
                <w:b/>
                <w:sz w:val="32"/>
                <w:szCs w:val="32"/>
              </w:rPr>
              <w:t xml:space="preserve"> </w:t>
            </w:r>
          </w:p>
          <w:p>
            <w:pPr>
              <w:pStyle w:val="5"/>
              <w:rPr>
                <w:rFonts w:hint="eastAsia" w:eastAsia="宋体"/>
                <w:sz w:val="32"/>
                <w:szCs w:val="32"/>
                <w:lang w:eastAsia="zh-CN"/>
              </w:rPr>
            </w:pPr>
            <w:r>
              <w:rPr>
                <w:rFonts w:hint="eastAsia" w:ascii="宋体" w:hAnsi="宋体"/>
                <w:b/>
                <w:sz w:val="32"/>
                <w:szCs w:val="32"/>
              </w:rPr>
              <w:t xml:space="preserve">财务负责人（签章）： </w:t>
            </w:r>
            <w:r>
              <w:rPr>
                <w:rFonts w:hint="eastAsia" w:ascii="宋体" w:hAnsi="宋体"/>
                <w:b/>
                <w:sz w:val="32"/>
                <w:szCs w:val="32"/>
                <w:lang w:eastAsia="zh-CN"/>
              </w:rPr>
              <w:t>钟丽菁</w:t>
            </w:r>
            <w:r>
              <w:rPr>
                <w:rFonts w:hint="eastAsia" w:ascii="宋体" w:hAnsi="宋体"/>
                <w:b/>
                <w:sz w:val="32"/>
                <w:szCs w:val="32"/>
              </w:rPr>
              <w:t xml:space="preserve">     经办人（签章）：</w:t>
            </w:r>
            <w:r>
              <w:rPr>
                <w:rFonts w:hint="eastAsia" w:ascii="宋体" w:hAnsi="宋体"/>
                <w:b/>
                <w:sz w:val="32"/>
                <w:szCs w:val="32"/>
                <w:lang w:eastAsia="zh-CN"/>
              </w:rPr>
              <w:t>孙慧</w:t>
            </w:r>
          </w:p>
        </w:tc>
      </w:tr>
    </w:tbl>
    <w:p>
      <w:pPr>
        <w:spacing w:line="600" w:lineRule="exact"/>
        <w:jc w:val="center"/>
        <w:rPr>
          <w:rFonts w:hint="eastAsia" w:ascii="宋体" w:hAnsi="宋体"/>
          <w:b/>
          <w:sz w:val="44"/>
          <w:szCs w:val="36"/>
        </w:rPr>
      </w:pPr>
      <w:r>
        <w:rPr>
          <w:rFonts w:ascii="仿宋" w:hAnsi="仿宋" w:eastAsia="仿宋"/>
          <w:sz w:val="32"/>
          <w:szCs w:val="32"/>
        </w:rPr>
        <w:br w:type="page"/>
      </w:r>
      <w:r>
        <w:rPr>
          <w:rFonts w:hint="eastAsia" w:ascii="宋体" w:hAnsi="宋体"/>
          <w:b/>
          <w:sz w:val="44"/>
          <w:szCs w:val="36"/>
        </w:rPr>
        <w:t>于都</w:t>
      </w:r>
      <w:r>
        <w:rPr>
          <w:rFonts w:hint="eastAsia" w:ascii="宋体" w:hAnsi="宋体"/>
          <w:b/>
          <w:sz w:val="44"/>
          <w:szCs w:val="36"/>
          <w:lang w:eastAsia="zh-CN"/>
        </w:rPr>
        <w:t>县接待办</w:t>
      </w:r>
      <w:r>
        <w:rPr>
          <w:rFonts w:hint="eastAsia" w:ascii="宋体" w:hAnsi="宋体"/>
          <w:b/>
          <w:sz w:val="44"/>
          <w:szCs w:val="36"/>
        </w:rPr>
        <w:t>20</w:t>
      </w:r>
      <w:r>
        <w:rPr>
          <w:rFonts w:hint="eastAsia" w:ascii="宋体" w:hAnsi="宋体"/>
          <w:b/>
          <w:sz w:val="44"/>
          <w:szCs w:val="36"/>
          <w:lang w:val="en-US" w:eastAsia="zh-CN"/>
        </w:rPr>
        <w:t>20</w:t>
      </w:r>
      <w:r>
        <w:rPr>
          <w:rFonts w:hint="eastAsia" w:ascii="宋体" w:hAnsi="宋体"/>
          <w:b/>
          <w:sz w:val="44"/>
          <w:szCs w:val="36"/>
        </w:rPr>
        <w:t>年部门决算</w:t>
      </w:r>
    </w:p>
    <w:p>
      <w:pPr>
        <w:spacing w:line="600" w:lineRule="exact"/>
        <w:jc w:val="center"/>
        <w:rPr>
          <w:rFonts w:hint="eastAsia" w:ascii="黑体" w:eastAsia="黑体"/>
          <w:sz w:val="44"/>
          <w:szCs w:val="36"/>
        </w:rPr>
      </w:pPr>
    </w:p>
    <w:p>
      <w:pPr>
        <w:spacing w:line="600" w:lineRule="exact"/>
        <w:jc w:val="center"/>
        <w:rPr>
          <w:rFonts w:hint="eastAsia" w:ascii="宋体" w:hAnsi="宋体"/>
          <w:b/>
          <w:sz w:val="44"/>
          <w:szCs w:val="44"/>
        </w:rPr>
      </w:pPr>
      <w:r>
        <w:rPr>
          <w:rFonts w:hint="eastAsia" w:ascii="宋体" w:hAnsi="宋体"/>
          <w:b/>
          <w:sz w:val="44"/>
          <w:szCs w:val="44"/>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第一部分  于都</w:t>
      </w:r>
      <w:r>
        <w:rPr>
          <w:rFonts w:hint="eastAsia" w:ascii="黑体" w:hAnsi="黑体" w:eastAsia="黑体"/>
          <w:sz w:val="32"/>
          <w:szCs w:val="32"/>
          <w:lang w:eastAsia="zh-CN"/>
        </w:rPr>
        <w:t>县接待办</w:t>
      </w:r>
      <w:r>
        <w:rPr>
          <w:rFonts w:hint="eastAsia" w:ascii="黑体" w:hAnsi="黑体" w:eastAsia="黑体"/>
          <w:sz w:val="32"/>
          <w:szCs w:val="32"/>
        </w:rPr>
        <w:t>概况</w:t>
      </w:r>
    </w:p>
    <w:p>
      <w:pPr>
        <w:widowControl/>
        <w:spacing w:line="600" w:lineRule="exact"/>
        <w:ind w:firstLine="640"/>
        <w:jc w:val="left"/>
        <w:rPr>
          <w:rFonts w:hint="eastAsia" w:ascii="仿宋_GB2312" w:hAnsi="仿宋" w:eastAsia="仿宋_GB2312"/>
          <w:sz w:val="32"/>
          <w:szCs w:val="30"/>
        </w:rPr>
      </w:pPr>
      <w:r>
        <w:rPr>
          <w:rFonts w:hint="eastAsia" w:ascii="仿宋_GB2312" w:eastAsia="仿宋_GB2312"/>
          <w:b/>
          <w:sz w:val="32"/>
          <w:szCs w:val="30"/>
        </w:rPr>
        <w:t xml:space="preserve">    </w:t>
      </w:r>
      <w:r>
        <w:rPr>
          <w:rFonts w:hint="eastAsia" w:ascii="仿宋_GB2312" w:hAnsi="仿宋" w:eastAsia="仿宋_GB2312"/>
          <w:sz w:val="32"/>
          <w:szCs w:val="30"/>
        </w:rPr>
        <w:t>一、部门主要职能</w:t>
      </w:r>
    </w:p>
    <w:p>
      <w:pPr>
        <w:widowControl/>
        <w:spacing w:line="600" w:lineRule="exact"/>
        <w:ind w:firstLine="64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二、部门决算单位构成</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20</w:t>
      </w:r>
      <w:r>
        <w:rPr>
          <w:rFonts w:hint="eastAsia" w:ascii="黑体" w:hAnsi="黑体" w:eastAsia="黑体"/>
          <w:sz w:val="32"/>
          <w:szCs w:val="32"/>
        </w:rPr>
        <w:t>年</w:t>
      </w:r>
      <w:r>
        <w:rPr>
          <w:rFonts w:hint="eastAsia" w:ascii="黑体" w:hAnsi="黑体" w:eastAsia="黑体"/>
          <w:sz w:val="32"/>
          <w:szCs w:val="32"/>
          <w:lang w:eastAsia="zh-CN"/>
        </w:rPr>
        <w:t>度</w:t>
      </w:r>
      <w:r>
        <w:rPr>
          <w:rFonts w:hint="eastAsia" w:ascii="黑体" w:hAnsi="黑体" w:eastAsia="黑体"/>
          <w:sz w:val="32"/>
          <w:szCs w:val="32"/>
        </w:rPr>
        <w:t>部门决算表</w:t>
      </w:r>
    </w:p>
    <w:p>
      <w:pPr>
        <w:widowControl/>
        <w:spacing w:line="600" w:lineRule="exact"/>
        <w:ind w:firstLine="1280" w:firstLineChars="400"/>
        <w:jc w:val="left"/>
        <w:rPr>
          <w:rFonts w:hint="eastAsia" w:ascii="仿宋_GB2312" w:hAnsi="仿宋" w:eastAsia="仿宋_GB2312"/>
          <w:sz w:val="32"/>
          <w:szCs w:val="30"/>
        </w:rPr>
      </w:pPr>
      <w:r>
        <w:rPr>
          <w:rFonts w:hint="eastAsia" w:ascii="仿宋_GB2312" w:hAnsi="仿宋" w:eastAsia="仿宋_GB2312"/>
          <w:sz w:val="32"/>
          <w:szCs w:val="30"/>
        </w:rPr>
        <w:t>一、收入支出决算总表</w:t>
      </w:r>
    </w:p>
    <w:p>
      <w:pPr>
        <w:widowControl/>
        <w:spacing w:line="600" w:lineRule="exact"/>
        <w:ind w:firstLine="1280" w:firstLineChars="400"/>
        <w:jc w:val="left"/>
        <w:rPr>
          <w:rFonts w:hint="eastAsia" w:ascii="仿宋_GB2312" w:hAnsi="仿宋" w:eastAsia="仿宋_GB2312"/>
          <w:sz w:val="32"/>
          <w:szCs w:val="30"/>
        </w:rPr>
      </w:pPr>
      <w:r>
        <w:rPr>
          <w:rFonts w:hint="eastAsia" w:ascii="仿宋_GB2312" w:hAnsi="仿宋" w:eastAsia="仿宋_GB2312"/>
          <w:sz w:val="32"/>
          <w:szCs w:val="30"/>
        </w:rPr>
        <w:t>二、收入决算表</w:t>
      </w:r>
    </w:p>
    <w:p>
      <w:pPr>
        <w:widowControl/>
        <w:spacing w:line="600" w:lineRule="exact"/>
        <w:ind w:firstLine="64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三、支出决算表</w:t>
      </w:r>
    </w:p>
    <w:p>
      <w:pPr>
        <w:widowControl/>
        <w:spacing w:line="600" w:lineRule="exact"/>
        <w:ind w:firstLine="640"/>
        <w:jc w:val="left"/>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rPr>
        <w:t xml:space="preserve">    四、</w:t>
      </w:r>
      <w:r>
        <w:rPr>
          <w:rFonts w:hint="eastAsia" w:ascii="仿宋_GB2312" w:hAnsi="仿宋" w:eastAsia="仿宋_GB2312" w:cs="宋体"/>
          <w:kern w:val="0"/>
          <w:sz w:val="32"/>
          <w:szCs w:val="32"/>
          <w:lang w:val="en-US" w:eastAsia="zh-CN"/>
        </w:rPr>
        <w:t>财政拨款收入支出决算总表</w:t>
      </w:r>
    </w:p>
    <w:p>
      <w:pPr>
        <w:widowControl/>
        <w:spacing w:line="600" w:lineRule="exact"/>
        <w:ind w:firstLine="64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五、一般公共预算财政拨款支出决算表</w:t>
      </w:r>
    </w:p>
    <w:p>
      <w:pPr>
        <w:widowControl/>
        <w:spacing w:line="600" w:lineRule="exact"/>
        <w:ind w:firstLine="64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六、一般公共预算财政拨款</w:t>
      </w:r>
      <w:r>
        <w:rPr>
          <w:rFonts w:hint="eastAsia" w:ascii="仿宋_GB2312" w:hAnsi="仿宋" w:eastAsia="仿宋_GB2312" w:cs="宋体"/>
          <w:kern w:val="0"/>
          <w:sz w:val="32"/>
          <w:szCs w:val="32"/>
          <w:lang w:val="en-US" w:eastAsia="zh-CN"/>
        </w:rPr>
        <w:t>基本</w:t>
      </w:r>
      <w:r>
        <w:rPr>
          <w:rFonts w:hint="eastAsia" w:ascii="仿宋_GB2312" w:hAnsi="仿宋" w:eastAsia="仿宋_GB2312" w:cs="宋体"/>
          <w:kern w:val="0"/>
          <w:sz w:val="32"/>
          <w:szCs w:val="32"/>
        </w:rPr>
        <w:t>支出决算表</w:t>
      </w:r>
    </w:p>
    <w:p>
      <w:pPr>
        <w:widowControl/>
        <w:spacing w:line="600" w:lineRule="exact"/>
        <w:ind w:firstLine="64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七、一般公共预算财政拨款</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三公</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经费支出决算表</w:t>
      </w:r>
      <w:r>
        <w:rPr>
          <w:rFonts w:hint="eastAsia" w:ascii="仿宋_GB2312" w:hAnsi="仿宋" w:eastAsia="仿宋_GB2312" w:cs="宋体"/>
          <w:kern w:val="0"/>
          <w:sz w:val="32"/>
          <w:szCs w:val="32"/>
        </w:rPr>
        <w:t xml:space="preserve">    </w:t>
      </w:r>
    </w:p>
    <w:p>
      <w:pPr>
        <w:widowControl/>
        <w:spacing w:line="600" w:lineRule="exact"/>
        <w:ind w:firstLine="1292" w:firstLineChars="404"/>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八、政府性基金预算财政拨款</w:t>
      </w:r>
      <w:r>
        <w:rPr>
          <w:rFonts w:hint="eastAsia" w:ascii="仿宋_GB2312" w:hAnsi="仿宋" w:eastAsia="仿宋_GB2312" w:cs="宋体"/>
          <w:kern w:val="0"/>
          <w:sz w:val="32"/>
          <w:szCs w:val="32"/>
          <w:lang w:val="en-US" w:eastAsia="zh-CN"/>
        </w:rPr>
        <w:t>收入</w:t>
      </w:r>
      <w:r>
        <w:rPr>
          <w:rFonts w:hint="eastAsia" w:ascii="仿宋_GB2312" w:hAnsi="仿宋" w:eastAsia="仿宋_GB2312" w:cs="宋体"/>
          <w:kern w:val="0"/>
          <w:sz w:val="32"/>
          <w:szCs w:val="32"/>
        </w:rPr>
        <w:t>支出决算表</w:t>
      </w:r>
    </w:p>
    <w:p>
      <w:pPr>
        <w:widowControl/>
        <w:spacing w:line="600" w:lineRule="exact"/>
        <w:ind w:firstLine="640"/>
        <w:jc w:val="left"/>
        <w:rPr>
          <w:rFonts w:hint="eastAsia" w:ascii="仿宋_GB2312" w:hAnsi="仿宋" w:eastAsia="仿宋_GB2312"/>
          <w:sz w:val="32"/>
          <w:szCs w:val="30"/>
        </w:rPr>
      </w:pPr>
      <w:r>
        <w:rPr>
          <w:rFonts w:hint="eastAsia" w:ascii="仿宋_GB2312" w:hAnsi="仿宋" w:eastAsia="仿宋_GB2312" w:cs="宋体"/>
          <w:kern w:val="0"/>
          <w:sz w:val="32"/>
          <w:szCs w:val="32"/>
        </w:rPr>
        <w:t xml:space="preserve">    九、</w:t>
      </w:r>
      <w:r>
        <w:rPr>
          <w:rFonts w:hint="eastAsia" w:ascii="仿宋_GB2312" w:hAnsi="仿宋" w:eastAsia="仿宋_GB2312" w:cs="宋体"/>
          <w:kern w:val="0"/>
          <w:sz w:val="32"/>
          <w:szCs w:val="32"/>
          <w:lang w:val="en-US" w:eastAsia="zh-CN"/>
        </w:rPr>
        <w:t>国有资产占用情况表</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第三部分  20</w:t>
      </w:r>
      <w:r>
        <w:rPr>
          <w:rFonts w:hint="eastAsia" w:ascii="黑体" w:hAnsi="黑体" w:eastAsia="黑体"/>
          <w:sz w:val="32"/>
          <w:szCs w:val="32"/>
          <w:lang w:val="en-US" w:eastAsia="zh-CN"/>
        </w:rPr>
        <w:t>20</w:t>
      </w:r>
      <w:r>
        <w:rPr>
          <w:rFonts w:hint="eastAsia" w:ascii="黑体" w:hAnsi="黑体" w:eastAsia="黑体"/>
          <w:sz w:val="32"/>
          <w:szCs w:val="32"/>
        </w:rPr>
        <w:t>年</w:t>
      </w:r>
      <w:r>
        <w:rPr>
          <w:rFonts w:hint="eastAsia" w:ascii="黑体" w:hAnsi="黑体" w:eastAsia="黑体"/>
          <w:sz w:val="32"/>
          <w:szCs w:val="32"/>
          <w:lang w:eastAsia="zh-CN"/>
        </w:rPr>
        <w:t>度</w:t>
      </w:r>
      <w:r>
        <w:rPr>
          <w:rFonts w:hint="eastAsia" w:ascii="黑体" w:hAnsi="黑体" w:eastAsia="黑体"/>
          <w:sz w:val="32"/>
          <w:szCs w:val="32"/>
        </w:rPr>
        <w:t>部门决算情况说明</w:t>
      </w:r>
    </w:p>
    <w:p>
      <w:pPr>
        <w:widowControl/>
        <w:spacing w:line="600" w:lineRule="exact"/>
        <w:ind w:firstLine="1280" w:firstLineChars="400"/>
        <w:jc w:val="left"/>
        <w:rPr>
          <w:rFonts w:hint="eastAsia" w:ascii="仿宋_GB2312" w:hAnsi="仿宋" w:eastAsia="仿宋_GB2312"/>
          <w:sz w:val="32"/>
          <w:szCs w:val="30"/>
        </w:rPr>
      </w:pPr>
      <w:r>
        <w:rPr>
          <w:rFonts w:hint="eastAsia" w:ascii="仿宋_GB2312" w:hAnsi="仿宋" w:eastAsia="仿宋_GB2312"/>
          <w:sz w:val="32"/>
          <w:szCs w:val="30"/>
        </w:rPr>
        <w:t>一、收入决算情况说明</w:t>
      </w:r>
    </w:p>
    <w:p>
      <w:pPr>
        <w:widowControl/>
        <w:spacing w:line="600" w:lineRule="exact"/>
        <w:ind w:firstLine="1280" w:firstLineChars="400"/>
        <w:jc w:val="left"/>
        <w:rPr>
          <w:rFonts w:hint="eastAsia" w:ascii="仿宋_GB2312" w:hAnsi="仿宋" w:eastAsia="仿宋_GB2312"/>
          <w:sz w:val="32"/>
          <w:szCs w:val="30"/>
        </w:rPr>
      </w:pPr>
      <w:r>
        <w:rPr>
          <w:rFonts w:hint="eastAsia" w:ascii="仿宋_GB2312" w:hAnsi="仿宋" w:eastAsia="仿宋_GB2312"/>
          <w:sz w:val="32"/>
          <w:szCs w:val="30"/>
        </w:rPr>
        <w:t>二、支出决算情况说明</w:t>
      </w:r>
    </w:p>
    <w:p>
      <w:pPr>
        <w:widowControl/>
        <w:spacing w:line="600" w:lineRule="exact"/>
        <w:ind w:firstLine="1280" w:firstLineChars="400"/>
        <w:jc w:val="left"/>
        <w:rPr>
          <w:rFonts w:hint="eastAsia" w:ascii="仿宋_GB2312" w:hAnsi="仿宋" w:eastAsia="仿宋_GB2312"/>
          <w:sz w:val="32"/>
          <w:szCs w:val="30"/>
        </w:rPr>
      </w:pPr>
      <w:r>
        <w:rPr>
          <w:rFonts w:hint="eastAsia" w:ascii="仿宋_GB2312" w:hAnsi="仿宋" w:eastAsia="仿宋_GB2312"/>
          <w:sz w:val="32"/>
          <w:szCs w:val="30"/>
        </w:rPr>
        <w:t>三、财政拨款支出决算情况说明</w:t>
      </w:r>
    </w:p>
    <w:p>
      <w:pPr>
        <w:widowControl/>
        <w:spacing w:line="600" w:lineRule="exact"/>
        <w:ind w:firstLine="1280" w:firstLineChars="400"/>
        <w:jc w:val="left"/>
        <w:rPr>
          <w:rFonts w:hint="eastAsia" w:ascii="仿宋_GB2312" w:hAnsi="仿宋" w:eastAsia="仿宋_GB2312"/>
          <w:sz w:val="32"/>
          <w:szCs w:val="30"/>
        </w:rPr>
      </w:pPr>
      <w:r>
        <w:rPr>
          <w:rFonts w:hint="eastAsia" w:ascii="仿宋_GB2312" w:hAnsi="仿宋" w:eastAsia="仿宋_GB2312"/>
          <w:sz w:val="32"/>
          <w:szCs w:val="30"/>
        </w:rPr>
        <w:t>四、</w:t>
      </w:r>
      <w:r>
        <w:rPr>
          <w:rFonts w:hint="eastAsia" w:ascii="仿宋_GB2312" w:hAnsi="仿宋" w:eastAsia="仿宋_GB2312" w:cs="宋体"/>
          <w:kern w:val="0"/>
          <w:sz w:val="32"/>
          <w:szCs w:val="32"/>
        </w:rPr>
        <w:t>一般公共预算财政拨款</w:t>
      </w:r>
      <w:r>
        <w:rPr>
          <w:rFonts w:hint="eastAsia" w:ascii="仿宋_GB2312" w:hAnsi="仿宋" w:eastAsia="仿宋_GB2312" w:cs="宋体"/>
          <w:kern w:val="0"/>
          <w:sz w:val="32"/>
          <w:szCs w:val="32"/>
          <w:lang w:val="en-US" w:eastAsia="zh-CN"/>
        </w:rPr>
        <w:t>基本支出决算情况说明</w:t>
      </w:r>
    </w:p>
    <w:p>
      <w:pPr>
        <w:widowControl/>
        <w:spacing w:line="600" w:lineRule="exact"/>
        <w:ind w:firstLine="640"/>
        <w:jc w:val="left"/>
        <w:rPr>
          <w:rFonts w:hint="eastAsia" w:ascii="仿宋_GB2312" w:hAnsi="仿宋" w:eastAsia="仿宋_GB2312"/>
          <w:sz w:val="32"/>
          <w:szCs w:val="30"/>
        </w:rPr>
      </w:pPr>
      <w:r>
        <w:rPr>
          <w:rFonts w:hint="eastAsia" w:ascii="仿宋_GB2312" w:hAnsi="仿宋" w:eastAsia="仿宋_GB2312"/>
          <w:sz w:val="32"/>
          <w:szCs w:val="30"/>
        </w:rPr>
        <w:t xml:space="preserve">    五、</w:t>
      </w:r>
      <w:r>
        <w:rPr>
          <w:rFonts w:hint="eastAsia" w:ascii="仿宋_GB2312" w:hAnsi="仿宋" w:eastAsia="仿宋_GB2312" w:cs="宋体"/>
          <w:kern w:val="0"/>
          <w:sz w:val="32"/>
          <w:szCs w:val="32"/>
        </w:rPr>
        <w:t>一般公共预算财政拨款</w:t>
      </w:r>
      <w:r>
        <w:rPr>
          <w:rFonts w:hint="eastAsia" w:ascii="仿宋_GB2312" w:hAnsi="仿宋" w:eastAsia="仿宋_GB2312"/>
          <w:sz w:val="32"/>
          <w:szCs w:val="30"/>
        </w:rPr>
        <w:t>“三公”经费支出决算情况说明</w:t>
      </w:r>
    </w:p>
    <w:p>
      <w:pPr>
        <w:widowControl/>
        <w:spacing w:line="600" w:lineRule="exact"/>
        <w:ind w:firstLine="1292" w:firstLineChars="404"/>
        <w:jc w:val="left"/>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六、机关运行经费支出情况说明</w:t>
      </w:r>
    </w:p>
    <w:p>
      <w:pPr>
        <w:widowControl/>
        <w:spacing w:line="600" w:lineRule="exact"/>
        <w:ind w:firstLine="1292" w:firstLineChars="404"/>
        <w:jc w:val="left"/>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七、政府采购支出情况说明</w:t>
      </w:r>
    </w:p>
    <w:p>
      <w:pPr>
        <w:widowControl/>
        <w:spacing w:line="600" w:lineRule="exact"/>
        <w:ind w:firstLine="1292" w:firstLineChars="404"/>
        <w:jc w:val="left"/>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八、国有资产占用情况说明</w:t>
      </w:r>
    </w:p>
    <w:p>
      <w:pPr>
        <w:widowControl/>
        <w:spacing w:line="600" w:lineRule="exact"/>
        <w:ind w:firstLine="1292" w:firstLineChars="404"/>
        <w:jc w:val="left"/>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八、预算绩效情况说明</w:t>
      </w:r>
    </w:p>
    <w:p>
      <w:pPr>
        <w:widowControl/>
        <w:spacing w:line="600" w:lineRule="exact"/>
        <w:ind w:firstLine="640"/>
        <w:jc w:val="left"/>
        <w:rPr>
          <w:rFonts w:hint="eastAsia" w:ascii="黑体" w:hAnsi="黑体" w:eastAsia="黑体"/>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 xml:space="preserve">部分  </w:t>
      </w:r>
      <w:r>
        <w:rPr>
          <w:rFonts w:hint="eastAsia" w:ascii="黑体" w:hAnsi="黑体" w:eastAsia="黑体"/>
          <w:sz w:val="32"/>
          <w:szCs w:val="32"/>
          <w:lang w:val="en-US" w:eastAsia="zh-CN"/>
        </w:rPr>
        <w:t>名词解释</w:t>
      </w:r>
    </w:p>
    <w:p>
      <w:pPr>
        <w:widowControl/>
        <w:spacing w:line="600" w:lineRule="exact"/>
        <w:ind w:firstLine="1292" w:firstLineChars="404"/>
        <w:jc w:val="left"/>
        <w:rPr>
          <w:rFonts w:hint="eastAsia" w:ascii="仿宋_GB2312" w:hAnsi="仿宋" w:eastAsia="仿宋_GB2312" w:cs="宋体"/>
          <w:kern w:val="0"/>
          <w:sz w:val="32"/>
          <w:szCs w:val="32"/>
          <w:lang w:val="en-US" w:eastAsia="zh-CN"/>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p>
    <w:p>
      <w:pPr>
        <w:widowControl/>
        <w:spacing w:line="580" w:lineRule="exact"/>
        <w:jc w:val="center"/>
        <w:rPr>
          <w:rFonts w:hint="eastAsia" w:ascii="宋体" w:hAnsi="宋体"/>
          <w:b/>
          <w:sz w:val="36"/>
          <w:szCs w:val="36"/>
        </w:rPr>
      </w:pPr>
      <w:r>
        <w:rPr>
          <w:rFonts w:hint="eastAsia" w:ascii="宋体" w:hAnsi="宋体"/>
          <w:b/>
          <w:sz w:val="36"/>
          <w:szCs w:val="36"/>
        </w:rPr>
        <w:t>第一部分  于都</w:t>
      </w:r>
      <w:r>
        <w:rPr>
          <w:rFonts w:hint="eastAsia" w:ascii="宋体" w:hAnsi="宋体"/>
          <w:b/>
          <w:sz w:val="36"/>
          <w:szCs w:val="36"/>
          <w:lang w:eastAsia="zh-CN"/>
        </w:rPr>
        <w:t>县接待办</w:t>
      </w:r>
      <w:r>
        <w:rPr>
          <w:rFonts w:hint="eastAsia" w:ascii="宋体" w:hAnsi="宋体"/>
          <w:b/>
          <w:sz w:val="36"/>
          <w:szCs w:val="36"/>
        </w:rPr>
        <w:t>部门概况</w:t>
      </w:r>
    </w:p>
    <w:p>
      <w:pPr>
        <w:widowControl/>
        <w:spacing w:line="580" w:lineRule="exact"/>
        <w:jc w:val="center"/>
        <w:rPr>
          <w:rFonts w:hint="eastAsia" w:ascii="宋体" w:hAnsi="宋体"/>
          <w:b/>
          <w:sz w:val="32"/>
          <w:szCs w:val="30"/>
        </w:rPr>
      </w:pPr>
    </w:p>
    <w:p>
      <w:pPr>
        <w:numPr>
          <w:ilvl w:val="0"/>
          <w:numId w:val="0"/>
        </w:numPr>
        <w:ind w:firstLine="600" w:firstLineChars="200"/>
        <w:jc w:val="left"/>
        <w:rPr>
          <w:rFonts w:hint="eastAsia" w:ascii="黑体" w:hAnsi="黑体" w:eastAsia="黑体"/>
          <w:sz w:val="30"/>
          <w:szCs w:val="30"/>
          <w:lang w:val="en-US" w:eastAsia="zh-CN"/>
        </w:rPr>
      </w:pPr>
      <w:r>
        <w:rPr>
          <w:rFonts w:hint="eastAsia" w:ascii="黑体" w:hAnsi="黑体" w:eastAsia="黑体"/>
          <w:sz w:val="30"/>
          <w:szCs w:val="30"/>
          <w:lang w:val="en-US" w:eastAsia="zh-CN"/>
        </w:rPr>
        <w:t>一、部门主要职能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1、接待中共中央、全国人大、国务院、全国政协和最高法院、最高检察院现任副厅级以上领导及其他有关部委副厅级以上领导。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2、接待省党委、人大、政府、政协和高级法院、同级检察院现任副处级以上领导及其他有关厅局级副处级以上领导。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3、接待市（地级）党委、人大、政府、政协现任正副职领导和正副职秘书长；市委常委、市人大、市政协常委；中级法院、市检察院现任正职领导。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4、接待兄弟县（市）党委、人大、政府、政协现任正副职领导和县（市）委常委。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5、接待省、市党委、人大、政府、政协派出的检查组、调查组、视察组、考察组。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6、接待县委、县政府邀请来于都的专家、学者、记者、知名人士以及主要领导交办接待的客人。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7、接待本县担任过副县级以上领导实职，现离退休在县外，于都的老干部。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0"/>
        <w:textAlignment w:val="auto"/>
        <w:outlineLvl w:val="9"/>
        <w:rPr>
          <w:rFonts w:hint="eastAsia" w:ascii="仿宋" w:hAnsi="仿宋" w:eastAsia="仿宋"/>
          <w:sz w:val="30"/>
          <w:szCs w:val="30"/>
        </w:rPr>
      </w:pPr>
      <w:r>
        <w:rPr>
          <w:rFonts w:hint="eastAsia" w:ascii="仿宋_GB2312" w:hAnsi="仿宋_GB2312" w:eastAsia="仿宋_GB2312" w:cs="仿宋_GB2312"/>
          <w:sz w:val="32"/>
          <w:szCs w:val="32"/>
          <w:lang w:val="en-US" w:eastAsia="zh-CN"/>
        </w:rPr>
        <w:t>8、完成县委、县政府交办的其他工作。</w:t>
      </w:r>
    </w:p>
    <w:p>
      <w:pPr>
        <w:numPr>
          <w:ilvl w:val="0"/>
          <w:numId w:val="0"/>
        </w:numPr>
        <w:ind w:firstLine="600" w:firstLineChars="200"/>
        <w:jc w:val="left"/>
        <w:rPr>
          <w:rFonts w:hint="eastAsia" w:ascii="黑体" w:hAnsi="黑体" w:eastAsia="黑体"/>
          <w:sz w:val="30"/>
          <w:szCs w:val="30"/>
        </w:rPr>
      </w:pPr>
      <w:r>
        <w:rPr>
          <w:rFonts w:hint="eastAsia" w:ascii="黑体" w:hAnsi="黑体" w:eastAsia="黑体"/>
          <w:sz w:val="30"/>
          <w:szCs w:val="30"/>
          <w:lang w:eastAsia="zh-CN"/>
        </w:rPr>
        <w:t>二、</w:t>
      </w:r>
      <w:r>
        <w:rPr>
          <w:rFonts w:hint="eastAsia" w:ascii="黑体" w:hAnsi="黑体" w:eastAsia="黑体"/>
          <w:sz w:val="30"/>
          <w:szCs w:val="30"/>
        </w:rPr>
        <w:t>部门</w:t>
      </w:r>
      <w:r>
        <w:rPr>
          <w:rFonts w:hint="eastAsia" w:ascii="黑体" w:hAnsi="黑体" w:eastAsia="黑体"/>
          <w:sz w:val="30"/>
          <w:szCs w:val="30"/>
          <w:lang w:eastAsia="zh-CN"/>
        </w:rPr>
        <w:t>其本情况</w:t>
      </w:r>
    </w:p>
    <w:p>
      <w:pPr>
        <w:spacing w:line="570" w:lineRule="exact"/>
        <w:ind w:firstLine="645"/>
        <w:rPr>
          <w:rFonts w:hint="eastAsia" w:ascii="宋体" w:hAnsi="宋体"/>
          <w:b/>
          <w:sz w:val="36"/>
          <w:szCs w:val="36"/>
        </w:rPr>
      </w:pPr>
      <w:r>
        <w:rPr>
          <w:rFonts w:hint="eastAsia" w:ascii="仿宋_GB2312" w:hAnsi="仿宋" w:eastAsia="仿宋_GB2312"/>
          <w:bCs/>
          <w:sz w:val="32"/>
          <w:szCs w:val="32"/>
          <w:lang w:eastAsia="zh-CN"/>
        </w:rPr>
        <w:t>于</w:t>
      </w:r>
      <w:r>
        <w:rPr>
          <w:rFonts w:hint="eastAsia" w:ascii="仿宋_GB2312" w:hAnsi="仿宋" w:eastAsia="仿宋_GB2312"/>
          <w:bCs/>
          <w:sz w:val="32"/>
          <w:szCs w:val="32"/>
        </w:rPr>
        <w:t>都县</w:t>
      </w:r>
      <w:r>
        <w:rPr>
          <w:rFonts w:hint="eastAsia" w:ascii="仿宋_GB2312" w:hAnsi="仿宋" w:eastAsia="仿宋_GB2312"/>
          <w:bCs/>
          <w:sz w:val="32"/>
          <w:szCs w:val="32"/>
          <w:lang w:eastAsia="zh-CN"/>
        </w:rPr>
        <w:t>接待办</w:t>
      </w:r>
      <w:r>
        <w:rPr>
          <w:rFonts w:hint="eastAsia" w:ascii="仿宋_GB2312" w:hAnsi="仿宋" w:eastAsia="仿宋_GB2312"/>
          <w:bCs/>
          <w:sz w:val="32"/>
          <w:szCs w:val="32"/>
        </w:rPr>
        <w:t>编制数</w:t>
      </w:r>
      <w:r>
        <w:rPr>
          <w:rFonts w:hint="eastAsia" w:ascii="仿宋_GB2312" w:hAnsi="仿宋" w:eastAsia="仿宋_GB2312"/>
          <w:bCs/>
          <w:sz w:val="32"/>
          <w:szCs w:val="32"/>
          <w:lang w:val="en-US" w:eastAsia="zh-CN"/>
        </w:rPr>
        <w:t>16</w:t>
      </w:r>
      <w:r>
        <w:rPr>
          <w:rFonts w:hint="eastAsia" w:ascii="仿宋_GB2312" w:hAnsi="仿宋" w:eastAsia="仿宋_GB2312"/>
          <w:bCs/>
          <w:sz w:val="32"/>
          <w:szCs w:val="32"/>
        </w:rPr>
        <w:t>人，其中：参公编制</w:t>
      </w:r>
      <w:r>
        <w:rPr>
          <w:rFonts w:hint="eastAsia" w:ascii="仿宋_GB2312" w:hAnsi="仿宋" w:eastAsia="仿宋_GB2312"/>
          <w:bCs/>
          <w:sz w:val="32"/>
          <w:szCs w:val="32"/>
          <w:lang w:val="en-US" w:eastAsia="zh-CN"/>
        </w:rPr>
        <w:t>16</w:t>
      </w:r>
      <w:r>
        <w:rPr>
          <w:rFonts w:hint="eastAsia" w:ascii="仿宋_GB2312" w:hAnsi="仿宋" w:eastAsia="仿宋_GB2312"/>
          <w:bCs/>
          <w:sz w:val="32"/>
          <w:szCs w:val="32"/>
        </w:rPr>
        <w:t>人</w:t>
      </w:r>
      <w:r>
        <w:rPr>
          <w:rFonts w:hint="eastAsia" w:ascii="仿宋_GB2312" w:hAnsi="仿宋" w:eastAsia="仿宋_GB2312"/>
          <w:bCs/>
          <w:sz w:val="32"/>
          <w:szCs w:val="32"/>
          <w:lang w:eastAsia="zh-CN"/>
        </w:rPr>
        <w:t>。现实有在职参公管理人员</w:t>
      </w:r>
      <w:r>
        <w:rPr>
          <w:rFonts w:hint="eastAsia" w:ascii="仿宋_GB2312" w:hAnsi="仿宋" w:eastAsia="仿宋_GB2312"/>
          <w:bCs/>
          <w:sz w:val="32"/>
          <w:szCs w:val="32"/>
          <w:lang w:val="en-US" w:eastAsia="zh-CN"/>
        </w:rPr>
        <w:t>1人，全额事业编制5人，退休人员1人。</w:t>
      </w:r>
    </w:p>
    <w:p>
      <w:pPr>
        <w:widowControl/>
        <w:spacing w:line="600" w:lineRule="exact"/>
        <w:ind w:firstLine="361" w:firstLineChars="100"/>
        <w:jc w:val="both"/>
        <w:rPr>
          <w:rFonts w:hint="eastAsia" w:ascii="宋体" w:hAnsi="宋体"/>
          <w:b/>
          <w:sz w:val="36"/>
          <w:szCs w:val="36"/>
        </w:rPr>
      </w:pPr>
    </w:p>
    <w:p>
      <w:pPr>
        <w:widowControl/>
        <w:numPr>
          <w:ilvl w:val="0"/>
          <w:numId w:val="1"/>
        </w:numPr>
        <w:spacing w:line="600" w:lineRule="exact"/>
        <w:ind w:firstLine="1084" w:firstLineChars="300"/>
        <w:jc w:val="both"/>
        <w:rPr>
          <w:rFonts w:hint="eastAsia" w:ascii="宋体" w:hAnsi="宋体"/>
          <w:b/>
          <w:sz w:val="36"/>
          <w:szCs w:val="36"/>
        </w:rPr>
      </w:pPr>
      <w:r>
        <w:rPr>
          <w:rFonts w:hint="eastAsia" w:ascii="宋体" w:hAnsi="宋体"/>
          <w:b/>
          <w:sz w:val="36"/>
          <w:szCs w:val="36"/>
        </w:rPr>
        <w:t xml:space="preserve"> 20</w:t>
      </w:r>
      <w:r>
        <w:rPr>
          <w:rFonts w:hint="eastAsia" w:ascii="宋体" w:hAnsi="宋体"/>
          <w:b/>
          <w:sz w:val="36"/>
          <w:szCs w:val="36"/>
          <w:lang w:val="en-US" w:eastAsia="zh-CN"/>
        </w:rPr>
        <w:t>20</w:t>
      </w:r>
      <w:r>
        <w:rPr>
          <w:rFonts w:hint="eastAsia" w:ascii="宋体" w:hAnsi="宋体"/>
          <w:b/>
          <w:sz w:val="36"/>
          <w:szCs w:val="36"/>
          <w:lang w:eastAsia="zh-CN"/>
        </w:rPr>
        <w:t>度</w:t>
      </w:r>
      <w:r>
        <w:rPr>
          <w:rFonts w:hint="eastAsia" w:ascii="宋体" w:hAnsi="宋体"/>
          <w:b/>
          <w:sz w:val="36"/>
          <w:szCs w:val="36"/>
        </w:rPr>
        <w:t>部门决算表</w:t>
      </w:r>
    </w:p>
    <w:p>
      <w:pPr>
        <w:widowControl/>
        <w:numPr>
          <w:ilvl w:val="0"/>
          <w:numId w:val="0"/>
        </w:numPr>
        <w:spacing w:line="600" w:lineRule="exact"/>
        <w:jc w:val="both"/>
        <w:rPr>
          <w:rFonts w:hint="eastAsia" w:ascii="宋体" w:hAnsi="宋体"/>
          <w:b/>
          <w:sz w:val="28"/>
          <w:szCs w:val="28"/>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jc w:val="left"/>
        <w:rPr>
          <w:rFonts w:hint="eastAsia" w:ascii="仿宋" w:hAnsi="仿宋" w:eastAsia="仿宋"/>
          <w:sz w:val="30"/>
          <w:szCs w:val="30"/>
        </w:rPr>
        <w:sectPr>
          <w:headerReference r:id="rId3" w:type="default"/>
          <w:pgSz w:w="11906" w:h="16838"/>
          <w:pgMar w:top="1440" w:right="1486" w:bottom="1440" w:left="1800" w:header="851" w:footer="992" w:gutter="0"/>
          <w:cols w:space="720" w:num="1"/>
          <w:docGrid w:type="lines" w:linePitch="312" w:charSpace="0"/>
        </w:sectPr>
      </w:pPr>
    </w:p>
    <w:tbl>
      <w:tblPr>
        <w:tblStyle w:val="3"/>
        <w:tblW w:w="13954" w:type="dxa"/>
        <w:tblInd w:w="0" w:type="dxa"/>
        <w:shd w:val="clear" w:color="auto" w:fill="auto"/>
        <w:tblLayout w:type="fixed"/>
        <w:tblCellMar>
          <w:top w:w="0" w:type="dxa"/>
          <w:left w:w="0" w:type="dxa"/>
          <w:bottom w:w="0" w:type="dxa"/>
          <w:right w:w="0" w:type="dxa"/>
        </w:tblCellMar>
      </w:tblPr>
      <w:tblGrid>
        <w:gridCol w:w="13954"/>
      </w:tblGrid>
      <w:tr>
        <w:tblPrEx>
          <w:shd w:val="clear" w:color="auto" w:fill="auto"/>
          <w:tblCellMar>
            <w:top w:w="0" w:type="dxa"/>
            <w:left w:w="0" w:type="dxa"/>
            <w:bottom w:w="0" w:type="dxa"/>
            <w:right w:w="0" w:type="dxa"/>
          </w:tblCellMar>
        </w:tblPrEx>
        <w:trPr>
          <w:trHeight w:val="540" w:hRule="atLeast"/>
        </w:trPr>
        <w:tc>
          <w:tcPr>
            <w:tcW w:w="13954" w:type="dxa"/>
            <w:tcBorders>
              <w:top w:val="nil"/>
              <w:left w:val="nil"/>
              <w:bottom w:val="nil"/>
              <w:right w:val="nil"/>
            </w:tcBorders>
            <w:shd w:val="clear" w:color="auto" w:fill="auto"/>
            <w:noWrap/>
            <w:tcMar>
              <w:top w:w="15" w:type="dxa"/>
              <w:left w:w="15" w:type="dxa"/>
              <w:right w:w="15" w:type="dxa"/>
            </w:tcMar>
            <w:vAlign w:val="bottom"/>
          </w:tcPr>
          <w:tbl>
            <w:tblPr>
              <w:tblStyle w:val="3"/>
              <w:tblW w:w="1382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826" w:type="dxa"/>
                  <w:tcBorders>
                    <w:top w:val="single" w:color="auto" w:sz="4" w:space="0"/>
                    <w:left w:val="single" w:color="auto" w:sz="0" w:space="0"/>
                    <w:bottom w:val="single" w:color="auto" w:sz="4" w:space="0"/>
                    <w:right w:val="single" w:color="auto" w:sz="4" w:space="0"/>
                  </w:tcBorders>
                  <w:shd w:val="clear" w:color="auto" w:fill="auto"/>
                  <w:noWrap/>
                  <w:vAlign w:val="bottom"/>
                </w:tcPr>
                <w:tbl>
                  <w:tblPr>
                    <w:tblStyle w:val="3"/>
                    <w:tblW w:w="13522"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3676"/>
                    <w:gridCol w:w="5"/>
                    <w:gridCol w:w="665"/>
                    <w:gridCol w:w="1083"/>
                    <w:gridCol w:w="3125"/>
                    <w:gridCol w:w="765"/>
                    <w:gridCol w:w="41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540" w:hRule="atLeast"/>
                    </w:trPr>
                    <w:tc>
                      <w:tcPr>
                        <w:tcW w:w="13517" w:type="dxa"/>
                        <w:gridSpan w:val="8"/>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368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9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4346"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1083"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31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9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7" w:hRule="atLeast"/>
                    </w:trPr>
                    <w:tc>
                      <w:tcPr>
                        <w:tcW w:w="5434"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083"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1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670" w:type="dxa"/>
                        <w:gridSpan w:val="2"/>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0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76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414.64</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23"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8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414.64</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                 </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                                </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2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41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77" w:hRule="atLeast"/>
                    </w:trPr>
                    <w:tc>
                      <w:tcPr>
                        <w:tcW w:w="368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7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418.69</w:t>
                        </w:r>
                      </w:p>
                    </w:tc>
                    <w:tc>
                      <w:tcPr>
                        <w:tcW w:w="31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41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418.69</w:t>
                        </w:r>
                      </w:p>
                    </w:tc>
                  </w:tr>
                </w:tbl>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82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w:t>
                  </w:r>
                </w:p>
              </w:tc>
            </w:tr>
          </w:tbl>
          <w:p>
            <w:pPr>
              <w:jc w:val="center"/>
              <w:rPr>
                <w:rFonts w:hint="default" w:ascii="Arial" w:hAnsi="Arial" w:cs="Arial"/>
                <w:i w:val="0"/>
                <w:color w:val="000000"/>
                <w:sz w:val="20"/>
                <w:szCs w:val="20"/>
                <w:u w:val="none"/>
              </w:rPr>
            </w:pPr>
          </w:p>
        </w:tc>
      </w:tr>
    </w:tbl>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tbl>
      <w:tblPr>
        <w:tblStyle w:val="3"/>
        <w:tblW w:w="13951" w:type="dxa"/>
        <w:tblInd w:w="0" w:type="dxa"/>
        <w:shd w:val="clear" w:color="auto" w:fill="auto"/>
        <w:tblLayout w:type="fixed"/>
        <w:tblCellMar>
          <w:top w:w="0" w:type="dxa"/>
          <w:left w:w="0" w:type="dxa"/>
          <w:bottom w:w="0" w:type="dxa"/>
          <w:right w:w="0" w:type="dxa"/>
        </w:tblCellMar>
      </w:tblPr>
      <w:tblGrid>
        <w:gridCol w:w="13951"/>
      </w:tblGrid>
      <w:tr>
        <w:tblPrEx>
          <w:tblCellMar>
            <w:top w:w="0" w:type="dxa"/>
            <w:left w:w="0" w:type="dxa"/>
            <w:bottom w:w="0" w:type="dxa"/>
            <w:right w:w="0" w:type="dxa"/>
          </w:tblCellMar>
        </w:tblPrEx>
        <w:trPr>
          <w:trHeight w:val="564" w:hRule="atLeast"/>
        </w:trPr>
        <w:tc>
          <w:tcPr>
            <w:tcW w:w="13951" w:type="dxa"/>
            <w:tcBorders>
              <w:top w:val="nil"/>
              <w:left w:val="nil"/>
              <w:bottom w:val="nil"/>
              <w:right w:val="nil"/>
            </w:tcBorders>
            <w:shd w:val="clear" w:color="auto" w:fill="auto"/>
            <w:noWrap/>
            <w:tcMar>
              <w:top w:w="12" w:type="dxa"/>
              <w:left w:w="12" w:type="dxa"/>
              <w:right w:w="12" w:type="dxa"/>
            </w:tcMar>
            <w:vAlign w:val="bottom"/>
          </w:tcPr>
          <w:tbl>
            <w:tblPr>
              <w:tblStyle w:val="3"/>
              <w:tblW w:w="1383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834" w:type="dxa"/>
                  <w:tcBorders>
                    <w:top w:val="nil"/>
                    <w:left w:val="nil"/>
                    <w:bottom w:val="nil"/>
                    <w:right w:val="nil"/>
                  </w:tcBorders>
                  <w:shd w:val="clear" w:color="auto" w:fill="auto"/>
                  <w:noWrap/>
                  <w:vAlign w:val="bottom"/>
                </w:tcPr>
                <w:tbl>
                  <w:tblPr>
                    <w:tblStyle w:val="3"/>
                    <w:tblW w:w="13529"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370"/>
                    <w:gridCol w:w="5"/>
                    <w:gridCol w:w="410"/>
                    <w:gridCol w:w="5"/>
                    <w:gridCol w:w="380"/>
                    <w:gridCol w:w="5"/>
                    <w:gridCol w:w="2301"/>
                    <w:gridCol w:w="5"/>
                    <w:gridCol w:w="1518"/>
                    <w:gridCol w:w="5"/>
                    <w:gridCol w:w="1437"/>
                    <w:gridCol w:w="5"/>
                    <w:gridCol w:w="1457"/>
                    <w:gridCol w:w="5"/>
                    <w:gridCol w:w="1366"/>
                    <w:gridCol w:w="5"/>
                    <w:gridCol w:w="1386"/>
                    <w:gridCol w:w="5"/>
                    <w:gridCol w:w="1335"/>
                    <w:gridCol w:w="5"/>
                    <w:gridCol w:w="1510"/>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wBefore w:w="5" w:type="dxa"/>
                      <w:trHeight w:val="540" w:hRule="atLeast"/>
                    </w:trPr>
                    <w:tc>
                      <w:tcPr>
                        <w:tcW w:w="13524" w:type="dxa"/>
                        <w:gridSpan w:val="22"/>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37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0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14"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6446" w:type="dxa"/>
                        <w:gridSpan w:val="1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1462"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137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54" w:type="dxa"/>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3481" w:type="dxa"/>
                        <w:gridSpan w:val="8"/>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23"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42"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462"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71"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91"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4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15"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2306"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23"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2"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62"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71"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1"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4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06"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23"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2"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62"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71"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1"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4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06"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23"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2"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62"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71"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1"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4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375" w:type="dxa"/>
                        <w:gridSpan w:val="2"/>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15"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85"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30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2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42"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62"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7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1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375" w:type="dxa"/>
                        <w:gridSpan w:val="2"/>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15"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85"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0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414.64</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414.64</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402.45</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402.45</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402.45</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402.45</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60.63</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60.63</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341.82</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341.82</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30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2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4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46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4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06"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23"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6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9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175" w:type="dxa"/>
                        <w:gridSpan w:val="6"/>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06"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23"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6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7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9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5"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415" w:hRule="atLeast"/>
                    </w:trPr>
                    <w:tc>
                      <w:tcPr>
                        <w:tcW w:w="13524" w:type="dxa"/>
                        <w:gridSpan w:val="2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rFonts w:hint="default" w:ascii="Arial" w:hAnsi="Arial" w:cs="Arial"/>
                      <w:i w:val="0"/>
                      <w:iCs w:val="0"/>
                      <w:color w:val="000000"/>
                      <w:sz w:val="20"/>
                      <w:szCs w:val="20"/>
                      <w:u w:val="none"/>
                    </w:rPr>
                  </w:pPr>
                </w:p>
              </w:tc>
            </w:tr>
          </w:tbl>
          <w:p>
            <w:pPr>
              <w:keepNext w:val="0"/>
              <w:keepLines w:val="0"/>
              <w:widowControl/>
              <w:suppressLineNumbers w:val="0"/>
              <w:jc w:val="both"/>
              <w:textAlignment w:val="bottom"/>
              <w:rPr>
                <w:rFonts w:hint="eastAsia" w:ascii="宋体" w:hAnsi="宋体" w:eastAsia="宋体" w:cs="宋体"/>
                <w:i w:val="0"/>
                <w:color w:val="000000"/>
                <w:sz w:val="44"/>
                <w:szCs w:val="44"/>
                <w:u w:val="none"/>
              </w:rPr>
            </w:pPr>
          </w:p>
        </w:tc>
      </w:tr>
    </w:tbl>
    <w:p>
      <w:pPr>
        <w:jc w:val="left"/>
        <w:rPr>
          <w:rFonts w:hint="eastAsia" w:ascii="仿宋" w:hAnsi="仿宋" w:eastAsia="仿宋"/>
          <w:sz w:val="30"/>
          <w:szCs w:val="30"/>
        </w:rPr>
      </w:pPr>
    </w:p>
    <w:tbl>
      <w:tblPr>
        <w:tblStyle w:val="3"/>
        <w:tblW w:w="13982" w:type="dxa"/>
        <w:tblInd w:w="0" w:type="dxa"/>
        <w:shd w:val="clear" w:color="auto" w:fill="auto"/>
        <w:tblLayout w:type="fixed"/>
        <w:tblCellMar>
          <w:top w:w="0" w:type="dxa"/>
          <w:left w:w="0" w:type="dxa"/>
          <w:bottom w:w="0" w:type="dxa"/>
          <w:right w:w="0" w:type="dxa"/>
        </w:tblCellMar>
      </w:tblPr>
      <w:tblGrid>
        <w:gridCol w:w="13982"/>
      </w:tblGrid>
      <w:tr>
        <w:tblPrEx>
          <w:shd w:val="clear" w:color="auto" w:fill="auto"/>
          <w:tblCellMar>
            <w:top w:w="0" w:type="dxa"/>
            <w:left w:w="0" w:type="dxa"/>
            <w:bottom w:w="0" w:type="dxa"/>
            <w:right w:w="0" w:type="dxa"/>
          </w:tblCellMar>
        </w:tblPrEx>
        <w:trPr>
          <w:trHeight w:val="564" w:hRule="atLeast"/>
        </w:trPr>
        <w:tc>
          <w:tcPr>
            <w:tcW w:w="13982" w:type="dxa"/>
            <w:tcBorders>
              <w:top w:val="nil"/>
              <w:left w:val="nil"/>
              <w:bottom w:val="nil"/>
              <w:right w:val="nil"/>
            </w:tcBorders>
            <w:shd w:val="clear" w:color="auto" w:fill="auto"/>
            <w:noWrap/>
            <w:tcMar>
              <w:top w:w="12" w:type="dxa"/>
              <w:left w:w="12" w:type="dxa"/>
              <w:right w:w="12" w:type="dxa"/>
            </w:tcMar>
            <w:vAlign w:val="bottom"/>
          </w:tcPr>
          <w:tbl>
            <w:tblPr>
              <w:tblStyle w:val="3"/>
              <w:tblW w:w="1386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865" w:type="dxa"/>
                  <w:tcBorders>
                    <w:top w:val="nil"/>
                    <w:left w:val="nil"/>
                    <w:bottom w:val="nil"/>
                    <w:right w:val="nil"/>
                  </w:tcBorders>
                  <w:shd w:val="clear" w:color="auto" w:fill="auto"/>
                  <w:noWrap/>
                  <w:vAlign w:val="bottom"/>
                </w:tcPr>
                <w:tbl>
                  <w:tblPr>
                    <w:tblStyle w:val="3"/>
                    <w:tblW w:w="1356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438"/>
                    <w:gridCol w:w="5"/>
                    <w:gridCol w:w="427"/>
                    <w:gridCol w:w="5"/>
                    <w:gridCol w:w="438"/>
                    <w:gridCol w:w="5"/>
                    <w:gridCol w:w="2448"/>
                    <w:gridCol w:w="5"/>
                    <w:gridCol w:w="1631"/>
                    <w:gridCol w:w="5"/>
                    <w:gridCol w:w="1609"/>
                    <w:gridCol w:w="5"/>
                    <w:gridCol w:w="1653"/>
                    <w:gridCol w:w="5"/>
                    <w:gridCol w:w="1631"/>
                    <w:gridCol w:w="5"/>
                    <w:gridCol w:w="1686"/>
                    <w:gridCol w:w="5"/>
                    <w:gridCol w:w="1545"/>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540" w:hRule="atLeast"/>
                    </w:trPr>
                    <w:tc>
                      <w:tcPr>
                        <w:tcW w:w="13555" w:type="dxa"/>
                        <w:gridSpan w:val="20"/>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44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5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9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5407"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1614"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165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9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3771" w:type="dxa"/>
                        <w:gridSpan w:val="8"/>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63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1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58"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3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69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5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2453"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53"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53"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443" w:type="dxa"/>
                        <w:gridSpan w:val="2"/>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2"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43"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45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3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9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5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443" w:type="dxa"/>
                        <w:gridSpan w:val="2"/>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2"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43"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5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391.56</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73.48</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379.37</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61.29</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379.37</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61.29</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61.29</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61.29</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1318" w:type="dxa"/>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4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61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65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446" w:hRule="atLeast"/>
                    </w:trPr>
                    <w:tc>
                      <w:tcPr>
                        <w:tcW w:w="13555" w:type="dxa"/>
                        <w:gridSpan w:val="2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center"/>
                    <w:rPr>
                      <w:rFonts w:hint="default" w:ascii="Arial" w:hAnsi="Arial" w:cs="Arial"/>
                      <w:i w:val="0"/>
                      <w:iCs w:val="0"/>
                      <w:color w:val="000000"/>
                      <w:sz w:val="20"/>
                      <w:szCs w:val="20"/>
                      <w:u w:val="none"/>
                    </w:rPr>
                  </w:pPr>
                </w:p>
              </w:tc>
            </w:tr>
          </w:tbl>
          <w:p>
            <w:pPr>
              <w:keepNext w:val="0"/>
              <w:keepLines w:val="0"/>
              <w:widowControl/>
              <w:suppressLineNumbers w:val="0"/>
              <w:jc w:val="center"/>
              <w:textAlignment w:val="bottom"/>
              <w:rPr>
                <w:rFonts w:hint="eastAsia" w:ascii="宋体" w:hAnsi="宋体" w:eastAsia="宋体" w:cs="宋体"/>
                <w:i w:val="0"/>
                <w:color w:val="000000"/>
                <w:sz w:val="44"/>
                <w:szCs w:val="44"/>
                <w:u w:val="none"/>
              </w:rPr>
            </w:pPr>
          </w:p>
        </w:tc>
      </w:tr>
    </w:tbl>
    <w:p>
      <w:pPr>
        <w:jc w:val="left"/>
        <w:rPr>
          <w:rFonts w:hint="eastAsia" w:ascii="仿宋" w:hAnsi="仿宋" w:eastAsia="仿宋"/>
          <w:sz w:val="30"/>
          <w:szCs w:val="30"/>
        </w:rPr>
      </w:pPr>
    </w:p>
    <w:p>
      <w:pPr>
        <w:jc w:val="left"/>
        <w:rPr>
          <w:rFonts w:hint="eastAsia" w:ascii="仿宋" w:hAnsi="仿宋" w:eastAsia="仿宋"/>
          <w:sz w:val="30"/>
          <w:szCs w:val="30"/>
        </w:rPr>
      </w:pPr>
    </w:p>
    <w:tbl>
      <w:tblPr>
        <w:tblStyle w:val="3"/>
        <w:tblW w:w="13969" w:type="dxa"/>
        <w:tblInd w:w="0" w:type="dxa"/>
        <w:shd w:val="clear" w:color="auto" w:fill="auto"/>
        <w:tblLayout w:type="fixed"/>
        <w:tblCellMar>
          <w:top w:w="0" w:type="dxa"/>
          <w:left w:w="0" w:type="dxa"/>
          <w:bottom w:w="0" w:type="dxa"/>
          <w:right w:w="0" w:type="dxa"/>
        </w:tblCellMar>
      </w:tblPr>
      <w:tblGrid>
        <w:gridCol w:w="13969"/>
      </w:tblGrid>
      <w:tr>
        <w:tblPrEx>
          <w:tblCellMar>
            <w:top w:w="0" w:type="dxa"/>
            <w:left w:w="0" w:type="dxa"/>
            <w:bottom w:w="0" w:type="dxa"/>
            <w:right w:w="0" w:type="dxa"/>
          </w:tblCellMar>
        </w:tblPrEx>
        <w:trPr>
          <w:trHeight w:val="540" w:hRule="atLeast"/>
        </w:trPr>
        <w:tc>
          <w:tcPr>
            <w:tcW w:w="13969" w:type="dxa"/>
            <w:tcBorders>
              <w:top w:val="nil"/>
              <w:left w:val="nil"/>
              <w:bottom w:val="nil"/>
              <w:right w:val="nil"/>
            </w:tcBorders>
            <w:shd w:val="clear" w:color="auto" w:fill="auto"/>
            <w:noWrap/>
            <w:tcMar>
              <w:top w:w="15" w:type="dxa"/>
              <w:left w:w="15" w:type="dxa"/>
              <w:right w:w="15" w:type="dxa"/>
            </w:tcMar>
            <w:vAlign w:val="bottom"/>
          </w:tcPr>
          <w:tbl>
            <w:tblPr>
              <w:tblStyle w:val="3"/>
              <w:tblW w:w="1384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846" w:type="dxa"/>
                  <w:tcBorders>
                    <w:top w:val="nil"/>
                    <w:left w:val="nil"/>
                    <w:bottom w:val="nil"/>
                    <w:right w:val="nil"/>
                  </w:tcBorders>
                  <w:shd w:val="clear" w:color="auto" w:fill="auto"/>
                  <w:noWrap/>
                  <w:vAlign w:val="bottom"/>
                </w:tcPr>
                <w:tbl>
                  <w:tblPr>
                    <w:tblStyle w:val="3"/>
                    <w:tblW w:w="1354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2978"/>
                    <w:gridCol w:w="555"/>
                    <w:gridCol w:w="1200"/>
                    <w:gridCol w:w="3020"/>
                    <w:gridCol w:w="690"/>
                    <w:gridCol w:w="960"/>
                    <w:gridCol w:w="1395"/>
                    <w:gridCol w:w="1104"/>
                    <w:gridCol w:w="4"/>
                    <w:gridCol w:w="1626"/>
                    <w:gridCol w:w="1"/>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540" w:hRule="atLeast"/>
                    </w:trPr>
                    <w:tc>
                      <w:tcPr>
                        <w:tcW w:w="13536" w:type="dxa"/>
                        <w:gridSpan w:val="12"/>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29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4733"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302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6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4" w:type="dxa"/>
                      <w:trHeight w:val="308" w:hRule="atLeast"/>
                    </w:trPr>
                    <w:tc>
                      <w:tcPr>
                        <w:tcW w:w="473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799" w:type="dxa"/>
                        <w:gridSpan w:val="7"/>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02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项目（按功能分类）</w:t>
                        </w:r>
                      </w:p>
                    </w:tc>
                    <w:tc>
                      <w:tcPr>
                        <w:tcW w:w="6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090" w:type="dxa"/>
                        <w:gridSpan w:val="6"/>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892"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02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3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292"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55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69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31"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414.64</w:t>
                        </w: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379.37</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379.37</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262"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0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414.64</w:t>
                        </w: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391.56</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27.13</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27.13</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308"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302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31" w:type="dxa"/>
                        <w:gridSpan w:val="3"/>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292"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2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1"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292"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2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31"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292" w:hRule="atLeast"/>
                    </w:trPr>
                    <w:tc>
                      <w:tcPr>
                        <w:tcW w:w="298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418.69</w:t>
                        </w:r>
                      </w:p>
                    </w:tc>
                    <w:tc>
                      <w:tcPr>
                        <w:tcW w:w="30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418.69</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418.69</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384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r>
          </w:tbl>
          <w:p>
            <w:pPr>
              <w:keepNext w:val="0"/>
              <w:keepLines w:val="0"/>
              <w:widowControl/>
              <w:suppressLineNumbers w:val="0"/>
              <w:jc w:val="center"/>
              <w:textAlignment w:val="bottom"/>
              <w:rPr>
                <w:rFonts w:hint="eastAsia" w:ascii="宋体" w:hAnsi="宋体" w:eastAsia="宋体" w:cs="宋体"/>
                <w:i w:val="0"/>
                <w:color w:val="000000"/>
                <w:sz w:val="44"/>
                <w:szCs w:val="44"/>
                <w:u w:val="none"/>
              </w:rPr>
            </w:pPr>
          </w:p>
        </w:tc>
      </w:tr>
    </w:tbl>
    <w:p>
      <w:pPr>
        <w:jc w:val="left"/>
        <w:rPr>
          <w:rFonts w:hint="eastAsia" w:ascii="仿宋" w:hAnsi="仿宋" w:eastAsia="仿宋"/>
          <w:sz w:val="30"/>
          <w:szCs w:val="30"/>
        </w:rPr>
      </w:pPr>
    </w:p>
    <w:tbl>
      <w:tblPr>
        <w:tblStyle w:val="3"/>
        <w:tblW w:w="13900" w:type="dxa"/>
        <w:tblInd w:w="0" w:type="dxa"/>
        <w:shd w:val="clear" w:color="auto" w:fill="auto"/>
        <w:tblLayout w:type="fixed"/>
        <w:tblCellMar>
          <w:top w:w="0" w:type="dxa"/>
          <w:left w:w="0" w:type="dxa"/>
          <w:bottom w:w="0" w:type="dxa"/>
          <w:right w:w="0" w:type="dxa"/>
        </w:tblCellMar>
      </w:tblPr>
      <w:tblGrid>
        <w:gridCol w:w="13900"/>
      </w:tblGrid>
      <w:tr>
        <w:tblPrEx>
          <w:shd w:val="clear" w:color="auto" w:fill="auto"/>
          <w:tblCellMar>
            <w:top w:w="0" w:type="dxa"/>
            <w:left w:w="0" w:type="dxa"/>
            <w:bottom w:w="0" w:type="dxa"/>
            <w:right w:w="0" w:type="dxa"/>
          </w:tblCellMar>
        </w:tblPrEx>
        <w:trPr>
          <w:trHeight w:val="640" w:hRule="atLeast"/>
        </w:trPr>
        <w:tc>
          <w:tcPr>
            <w:tcW w:w="13900" w:type="dxa"/>
            <w:tcBorders>
              <w:top w:val="nil"/>
              <w:left w:val="nil"/>
              <w:bottom w:val="nil"/>
              <w:right w:val="nil"/>
            </w:tcBorders>
            <w:shd w:val="clear" w:color="auto" w:fill="auto"/>
            <w:noWrap/>
            <w:tcMar>
              <w:top w:w="12" w:type="dxa"/>
              <w:left w:w="12" w:type="dxa"/>
              <w:right w:w="12" w:type="dxa"/>
            </w:tcMar>
            <w:vAlign w:val="bottom"/>
          </w:tcPr>
          <w:tbl>
            <w:tblPr>
              <w:tblStyle w:val="3"/>
              <w:tblW w:w="1377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771" w:type="dxa"/>
                  <w:tcBorders>
                    <w:top w:val="nil"/>
                    <w:left w:val="nil"/>
                    <w:bottom w:val="nil"/>
                    <w:right w:val="nil"/>
                  </w:tcBorders>
                  <w:shd w:val="clear" w:color="auto" w:fill="auto"/>
                  <w:noWrap/>
                  <w:vAlign w:val="bottom"/>
                </w:tcPr>
                <w:tbl>
                  <w:tblPr>
                    <w:tblStyle w:val="3"/>
                    <w:tblW w:w="13533"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765"/>
                    <w:gridCol w:w="510"/>
                    <w:gridCol w:w="838"/>
                    <w:gridCol w:w="3975"/>
                    <w:gridCol w:w="2160"/>
                    <w:gridCol w:w="2220"/>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540" w:hRule="atLeast"/>
                    </w:trPr>
                    <w:tc>
                      <w:tcPr>
                        <w:tcW w:w="13528" w:type="dxa"/>
                        <w:gridSpan w:val="7"/>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7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6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6088"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216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22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6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093"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216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222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06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8"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97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0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2118"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7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0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8"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7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2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06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gridSpan w:val="2"/>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1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83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0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gridSpan w:val="2"/>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391.56</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73.48</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379.37</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61.29</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379.37</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61.29</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61.29</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61.29</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11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1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22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3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377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keepNext w:val="0"/>
              <w:keepLines w:val="0"/>
              <w:widowControl/>
              <w:suppressLineNumbers w:val="0"/>
              <w:jc w:val="center"/>
              <w:textAlignment w:val="bottom"/>
              <w:rPr>
                <w:rFonts w:hint="eastAsia" w:ascii="宋体" w:hAnsi="宋体" w:eastAsia="宋体" w:cs="宋体"/>
                <w:i w:val="0"/>
                <w:color w:val="000000"/>
                <w:kern w:val="0"/>
                <w:sz w:val="44"/>
                <w:szCs w:val="44"/>
                <w:u w:val="none"/>
                <w:lang w:val="en-US" w:eastAsia="zh-CN" w:bidi="ar"/>
              </w:rPr>
            </w:pPr>
          </w:p>
        </w:tc>
      </w:tr>
    </w:tbl>
    <w:p>
      <w:pPr>
        <w:jc w:val="left"/>
        <w:rPr>
          <w:rFonts w:hint="eastAsia" w:ascii="仿宋" w:hAnsi="仿宋" w:eastAsia="仿宋"/>
          <w:sz w:val="30"/>
          <w:szCs w:val="30"/>
        </w:rPr>
      </w:pPr>
    </w:p>
    <w:tbl>
      <w:tblPr>
        <w:tblStyle w:val="3"/>
        <w:tblW w:w="14265" w:type="dxa"/>
        <w:tblInd w:w="0" w:type="dxa"/>
        <w:shd w:val="clear" w:color="auto" w:fill="auto"/>
        <w:tblLayout w:type="fixed"/>
        <w:tblCellMar>
          <w:top w:w="0" w:type="dxa"/>
          <w:left w:w="0" w:type="dxa"/>
          <w:bottom w:w="0" w:type="dxa"/>
          <w:right w:w="0" w:type="dxa"/>
        </w:tblCellMar>
      </w:tblPr>
      <w:tblGrid>
        <w:gridCol w:w="13940"/>
        <w:gridCol w:w="325"/>
      </w:tblGrid>
      <w:tr>
        <w:tblPrEx>
          <w:shd w:val="clear" w:color="auto" w:fill="auto"/>
          <w:tblCellMar>
            <w:top w:w="0" w:type="dxa"/>
            <w:left w:w="0" w:type="dxa"/>
            <w:bottom w:w="0" w:type="dxa"/>
            <w:right w:w="0" w:type="dxa"/>
          </w:tblCellMar>
        </w:tblPrEx>
        <w:trPr>
          <w:gridAfter w:val="1"/>
          <w:wAfter w:w="325" w:type="dxa"/>
          <w:trHeight w:val="540" w:hRule="atLeast"/>
        </w:trPr>
        <w:tc>
          <w:tcPr>
            <w:tcW w:w="13940" w:type="dxa"/>
            <w:tcBorders>
              <w:top w:val="nil"/>
              <w:left w:val="nil"/>
              <w:bottom w:val="nil"/>
              <w:right w:val="nil"/>
            </w:tcBorders>
            <w:shd w:val="clear" w:color="auto" w:fill="auto"/>
            <w:noWrap/>
            <w:tcMar>
              <w:top w:w="15" w:type="dxa"/>
              <w:left w:w="15" w:type="dxa"/>
              <w:right w:w="15" w:type="dxa"/>
            </w:tcMar>
            <w:vAlign w:val="bottom"/>
          </w:tcPr>
          <w:tbl>
            <w:tblPr>
              <w:tblStyle w:val="3"/>
              <w:tblW w:w="27642"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5"/>
              <w:gridCol w:w="1723"/>
              <w:gridCol w:w="5"/>
              <w:gridCol w:w="1708"/>
              <w:gridCol w:w="5"/>
              <w:gridCol w:w="1159"/>
              <w:gridCol w:w="5"/>
              <w:gridCol w:w="1752"/>
              <w:gridCol w:w="5"/>
              <w:gridCol w:w="1723"/>
              <w:gridCol w:w="5"/>
              <w:gridCol w:w="1159"/>
              <w:gridCol w:w="5"/>
              <w:gridCol w:w="1680"/>
              <w:gridCol w:w="5"/>
              <w:gridCol w:w="1767"/>
              <w:gridCol w:w="4"/>
              <w:gridCol w:w="13817"/>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821" w:type="dxa"/>
                  <w:gridSpan w:val="18"/>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一般公共预算财政拨款基本支出决算表</w:t>
                  </w:r>
                </w:p>
              </w:tc>
              <w:tc>
                <w:tcPr>
                  <w:tcW w:w="13821" w:type="dxa"/>
                  <w:gridSpan w:val="2"/>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1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57"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c>
                <w:tcPr>
                  <w:tcW w:w="1382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716" w:type="dxa"/>
                  <w:gridSpan w:val="8"/>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1757"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17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金额单位：万元</w:t>
                  </w:r>
                </w:p>
              </w:tc>
              <w:tc>
                <w:tcPr>
                  <w:tcW w:w="1382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716" w:type="dxa"/>
                  <w:gridSpan w:val="8"/>
                  <w:tcBorders>
                    <w:top w:val="nil"/>
                    <w:left w:val="nil"/>
                    <w:bottom w:val="nil"/>
                    <w:right w:val="nil"/>
                  </w:tcBorders>
                  <w:shd w:val="clear" w:color="auto" w:fill="auto"/>
                  <w:noWrap/>
                  <w:vAlign w:val="bottom"/>
                </w:tcPr>
                <w:p>
                  <w:pPr>
                    <w:rPr>
                      <w:rFonts w:hint="eastAsia" w:ascii="宋体" w:hAnsi="宋体" w:eastAsia="宋体" w:cs="宋体"/>
                      <w:i w:val="0"/>
                      <w:iCs w:val="0"/>
                      <w:color w:val="000000"/>
                      <w:kern w:val="0"/>
                      <w:sz w:val="20"/>
                      <w:szCs w:val="20"/>
                      <w:u w:val="none"/>
                      <w:lang w:val="en-US" w:eastAsia="zh-CN" w:bidi="ar"/>
                    </w:rPr>
                  </w:pPr>
                </w:p>
              </w:tc>
              <w:tc>
                <w:tcPr>
                  <w:tcW w:w="1757"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17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7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c>
                <w:tcPr>
                  <w:tcW w:w="1382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308" w:hRule="atLeast"/>
              </w:trPr>
              <w:tc>
                <w:tcPr>
                  <w:tcW w:w="4547"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70" w:type="dxa"/>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13821" w:type="dxa"/>
                  <w:gridSpan w:val="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72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13"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64"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75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8"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64"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68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72"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382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59.85</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11.75</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24.28</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14.55</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0.45</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0.72</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公务员医疗补助缴款</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0.87</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310111</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0.36</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7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其他对个人和家庭的补助支出</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713"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7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713"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57"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713"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57"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13"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57"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713"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57"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110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1713"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57" w:type="dxa"/>
                  <w:gridSpan w:val="2"/>
                  <w:tcBorders>
                    <w:top w:val="nil"/>
                    <w:left w:val="nil"/>
                    <w:bottom w:val="single" w:color="000000" w:sz="4" w:space="0"/>
                    <w:right w:val="single" w:color="000000" w:sz="4" w:space="0"/>
                  </w:tcBorders>
                  <w:shd w:val="clear" w:color="FFFFFF" w:fill="C0C0C0"/>
                  <w:noWrap/>
                  <w:vAlign w:val="bottom"/>
                </w:tcPr>
                <w:p>
                  <w:pPr>
                    <w:jc w:val="left"/>
                    <w:rPr>
                      <w:rFonts w:hint="eastAsia" w:ascii="宋体" w:hAnsi="宋体" w:eastAsia="宋体" w:cs="宋体"/>
                      <w:i w:val="0"/>
                      <w:iCs w:val="0"/>
                      <w:color w:val="000000"/>
                      <w:sz w:val="22"/>
                      <w:szCs w:val="22"/>
                      <w:u w:val="none"/>
                    </w:rPr>
                  </w:pPr>
                </w:p>
              </w:tc>
              <w:tc>
                <w:tcPr>
                  <w:tcW w:w="1728"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68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538" w:hRule="atLeast"/>
              </w:trPr>
              <w:tc>
                <w:tcPr>
                  <w:tcW w:w="2834"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7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61.72</w:t>
                  </w:r>
                </w:p>
              </w:tc>
              <w:tc>
                <w:tcPr>
                  <w:tcW w:w="7498" w:type="dxa"/>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公用支出合计</w:t>
                  </w:r>
                </w:p>
              </w:tc>
              <w:tc>
                <w:tcPr>
                  <w:tcW w:w="17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11.75</w:t>
                  </w:r>
                </w:p>
              </w:tc>
              <w:tc>
                <w:tcPr>
                  <w:tcW w:w="1382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bl>
          <w:p>
            <w:pPr>
              <w:keepNext w:val="0"/>
              <w:keepLines w:val="0"/>
              <w:widowControl/>
              <w:suppressLineNumbers w:val="0"/>
              <w:jc w:val="both"/>
              <w:textAlignment w:val="bottom"/>
              <w:rPr>
                <w:rFonts w:hint="eastAsia" w:ascii="宋体" w:hAnsi="宋体" w:eastAsia="宋体" w:cs="宋体"/>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4265"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hint="eastAsia" w:ascii="仿宋" w:hAnsi="仿宋" w:eastAsia="仿宋"/>
          <w:sz w:val="30"/>
          <w:szCs w:val="30"/>
        </w:rPr>
        <w:sectPr>
          <w:pgSz w:w="16838" w:h="11906" w:orient="landscape"/>
          <w:pgMar w:top="1800" w:right="1440" w:bottom="1486" w:left="1440" w:header="851" w:footer="992" w:gutter="0"/>
          <w:cols w:space="720" w:num="1"/>
          <w:docGrid w:type="lines" w:linePitch="312" w:charSpace="0"/>
        </w:sectPr>
      </w:pPr>
    </w:p>
    <w:tbl>
      <w:tblPr>
        <w:tblStyle w:val="3"/>
        <w:tblW w:w="9063" w:type="dxa"/>
        <w:tblInd w:w="0" w:type="dxa"/>
        <w:shd w:val="clear" w:color="auto" w:fill="auto"/>
        <w:tblLayout w:type="fixed"/>
        <w:tblCellMar>
          <w:top w:w="0" w:type="dxa"/>
          <w:left w:w="0" w:type="dxa"/>
          <w:bottom w:w="0" w:type="dxa"/>
          <w:right w:w="0" w:type="dxa"/>
        </w:tblCellMar>
      </w:tblPr>
      <w:tblGrid>
        <w:gridCol w:w="9063"/>
      </w:tblGrid>
      <w:tr>
        <w:tblPrEx>
          <w:shd w:val="clear" w:color="auto" w:fill="auto"/>
          <w:tblCellMar>
            <w:top w:w="0" w:type="dxa"/>
            <w:left w:w="0" w:type="dxa"/>
            <w:bottom w:w="0" w:type="dxa"/>
            <w:right w:w="0" w:type="dxa"/>
          </w:tblCellMar>
        </w:tblPrEx>
        <w:trPr>
          <w:trHeight w:val="348" w:hRule="atLeast"/>
        </w:trPr>
        <w:tc>
          <w:tcPr>
            <w:tcW w:w="9063" w:type="dxa"/>
            <w:tcBorders>
              <w:top w:val="nil"/>
              <w:left w:val="nil"/>
              <w:bottom w:val="nil"/>
              <w:right w:val="nil"/>
            </w:tcBorders>
            <w:shd w:val="clear" w:color="auto" w:fill="auto"/>
            <w:noWrap/>
            <w:tcMar>
              <w:top w:w="12" w:type="dxa"/>
              <w:left w:w="12" w:type="dxa"/>
              <w:right w:w="12" w:type="dxa"/>
            </w:tcMar>
            <w:vAlign w:val="bottom"/>
          </w:tcPr>
          <w:tbl>
            <w:tblPr>
              <w:tblStyle w:val="3"/>
              <w:tblW w:w="8946"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946" w:type="dxa"/>
                  <w:tcBorders>
                    <w:top w:val="nil"/>
                    <w:left w:val="nil"/>
                    <w:bottom w:val="nil"/>
                    <w:right w:val="nil"/>
                  </w:tcBorders>
                  <w:shd w:val="clear" w:color="auto" w:fill="auto"/>
                  <w:noWrap/>
                  <w:vAlign w:val="bottom"/>
                </w:tcPr>
                <w:tbl>
                  <w:tblPr>
                    <w:tblStyle w:val="3"/>
                    <w:tblW w:w="8642"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3056"/>
                    <w:gridCol w:w="5"/>
                    <w:gridCol w:w="1656"/>
                    <w:gridCol w:w="2130"/>
                    <w:gridCol w:w="178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540" w:hRule="atLeast"/>
                    </w:trPr>
                    <w:tc>
                      <w:tcPr>
                        <w:tcW w:w="8637" w:type="dxa"/>
                        <w:gridSpan w:val="6"/>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6"/>
                            <w:szCs w:val="36"/>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306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255" w:hRule="atLeast"/>
                    </w:trPr>
                    <w:tc>
                      <w:tcPr>
                        <w:tcW w:w="4717"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213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179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38" w:hRule="atLeast"/>
                    </w:trPr>
                    <w:tc>
                      <w:tcPr>
                        <w:tcW w:w="3061"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61" w:type="dxa"/>
                        <w:gridSpan w:val="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30"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年初预算数</w:t>
                        </w:r>
                      </w:p>
                    </w:tc>
                    <w:tc>
                      <w:tcPr>
                        <w:tcW w:w="1785"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一、“三公”经费支出</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92"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1.因公出国（境）费</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2.公务用车购置及运行维护费</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（1）公务用车购置费</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（2）公务用车运行维护费</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3.公务接待费</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380.00</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（1）国内接待费</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237"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其中：外事接待费</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（2）国（境）外接待费</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二、相关统计数</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1.因公出国（境）团组数（个）</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2.因公出国（境）人次数（人）</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3.公务用车购置数（辆）</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4.公务用车保有量（辆）</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5.国内公务接待批次（个）</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其中：外事接待批次（个）</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6.国内公务接待人次（人）</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其中：外事接待人次（人）</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7.国（境）外公务接待批次（个）</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8" w:hRule="atLeast"/>
                    </w:trPr>
                    <w:tc>
                      <w:tcPr>
                        <w:tcW w:w="306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8.国（境）外公务接待人次（人）</w:t>
                        </w:r>
                      </w:p>
                    </w:tc>
                    <w:tc>
                      <w:tcPr>
                        <w:tcW w:w="166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bl>
                <w:p>
                  <w:pPr>
                    <w:rPr>
                      <w:rFonts w:hint="default" w:ascii="Arial" w:hAnsi="Arial" w:cs="Arial"/>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946" w:type="dxa"/>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8946" w:type="dxa"/>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keepNext w:val="0"/>
              <w:keepLines w:val="0"/>
              <w:widowControl/>
              <w:suppressLineNumbers w:val="0"/>
              <w:jc w:val="center"/>
              <w:textAlignment w:val="bottom"/>
              <w:rPr>
                <w:rFonts w:hint="eastAsia" w:ascii="宋体" w:hAnsi="宋体" w:eastAsia="宋体" w:cs="宋体"/>
                <w:i w:val="0"/>
                <w:color w:val="000000"/>
                <w:sz w:val="28"/>
                <w:szCs w:val="28"/>
                <w:u w:val="none"/>
              </w:rPr>
            </w:pPr>
          </w:p>
        </w:tc>
      </w:tr>
    </w:tbl>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sectPr>
          <w:pgSz w:w="11906" w:h="16838"/>
          <w:pgMar w:top="1440" w:right="1486" w:bottom="1440" w:left="1800" w:header="851" w:footer="992" w:gutter="0"/>
          <w:cols w:space="720" w:num="1"/>
          <w:docGrid w:type="lines" w:linePitch="312" w:charSpace="0"/>
        </w:sectPr>
      </w:pPr>
    </w:p>
    <w:tbl>
      <w:tblPr>
        <w:tblStyle w:val="3"/>
        <w:tblW w:w="13985" w:type="dxa"/>
        <w:tblInd w:w="-3" w:type="dxa"/>
        <w:shd w:val="clear" w:color="auto" w:fill="auto"/>
        <w:tblLayout w:type="fixed"/>
        <w:tblCellMar>
          <w:top w:w="0" w:type="dxa"/>
          <w:left w:w="0" w:type="dxa"/>
          <w:bottom w:w="0" w:type="dxa"/>
          <w:right w:w="0" w:type="dxa"/>
        </w:tblCellMar>
      </w:tblPr>
      <w:tblGrid>
        <w:gridCol w:w="3"/>
        <w:gridCol w:w="492"/>
        <w:gridCol w:w="510"/>
        <w:gridCol w:w="525"/>
        <w:gridCol w:w="2064"/>
        <w:gridCol w:w="501"/>
        <w:gridCol w:w="501"/>
        <w:gridCol w:w="1419"/>
        <w:gridCol w:w="776"/>
        <w:gridCol w:w="1332"/>
        <w:gridCol w:w="262"/>
        <w:gridCol w:w="832"/>
        <w:gridCol w:w="1165"/>
        <w:gridCol w:w="298"/>
        <w:gridCol w:w="867"/>
        <w:gridCol w:w="1105"/>
        <w:gridCol w:w="398"/>
        <w:gridCol w:w="935"/>
      </w:tblGrid>
      <w:tr>
        <w:tblPrEx>
          <w:shd w:val="clear" w:color="auto" w:fill="auto"/>
          <w:tblCellMar>
            <w:top w:w="0" w:type="dxa"/>
            <w:left w:w="0" w:type="dxa"/>
            <w:bottom w:w="0" w:type="dxa"/>
            <w:right w:w="0" w:type="dxa"/>
          </w:tblCellMar>
        </w:tblPrEx>
        <w:trPr>
          <w:gridBefore w:val="1"/>
          <w:wBefore w:w="3" w:type="dxa"/>
          <w:trHeight w:val="564" w:hRule="atLeast"/>
        </w:trPr>
        <w:tc>
          <w:tcPr>
            <w:tcW w:w="13982" w:type="dxa"/>
            <w:gridSpan w:val="17"/>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政府性基金预算财政拨款收入支出决算表</w:t>
            </w:r>
          </w:p>
        </w:tc>
      </w:tr>
      <w:tr>
        <w:tblPrEx>
          <w:shd w:val="clear" w:color="auto" w:fill="auto"/>
          <w:tblCellMar>
            <w:top w:w="0" w:type="dxa"/>
            <w:left w:w="0" w:type="dxa"/>
            <w:bottom w:w="0" w:type="dxa"/>
            <w:right w:w="0" w:type="dxa"/>
          </w:tblCellMar>
        </w:tblPrEx>
        <w:trPr>
          <w:gridBefore w:val="1"/>
          <w:wBefore w:w="3" w:type="dxa"/>
          <w:trHeight w:val="264" w:hRule="atLeast"/>
        </w:trPr>
        <w:tc>
          <w:tcPr>
            <w:tcW w:w="3591" w:type="dxa"/>
            <w:gridSpan w:val="4"/>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195"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32"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94"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6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65"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0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33" w:type="dxa"/>
            <w:gridSpan w:val="2"/>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批复08表</w:t>
            </w:r>
          </w:p>
        </w:tc>
      </w:tr>
      <w:tr>
        <w:tblPrEx>
          <w:shd w:val="clear" w:color="auto" w:fill="auto"/>
          <w:tblCellMar>
            <w:top w:w="0" w:type="dxa"/>
            <w:left w:w="0" w:type="dxa"/>
            <w:bottom w:w="0" w:type="dxa"/>
            <w:right w:w="0" w:type="dxa"/>
          </w:tblCellMar>
        </w:tblPrEx>
        <w:trPr>
          <w:gridBefore w:val="1"/>
          <w:wBefore w:w="3" w:type="dxa"/>
          <w:trHeight w:val="264" w:hRule="atLeast"/>
        </w:trPr>
        <w:tc>
          <w:tcPr>
            <w:tcW w:w="6788" w:type="dxa"/>
            <w:gridSpan w:val="8"/>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编制单位：于都县委于都县人民政府接待办公室</w:t>
            </w:r>
          </w:p>
        </w:tc>
        <w:tc>
          <w:tcPr>
            <w:tcW w:w="1332"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94" w:type="dxa"/>
            <w:gridSpan w:val="2"/>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r>
              <w:rPr>
                <w:rFonts w:hint="eastAsia" w:ascii="宋体" w:hAnsi="宋体" w:cs="宋体"/>
                <w:i w:val="0"/>
                <w:color w:val="000000"/>
                <w:kern w:val="0"/>
                <w:sz w:val="20"/>
                <w:szCs w:val="20"/>
                <w:u w:val="none"/>
                <w:lang w:val="en-US" w:eastAsia="zh-CN" w:bidi="ar"/>
              </w:rPr>
              <w:t>20</w:t>
            </w:r>
            <w:r>
              <w:rPr>
                <w:rFonts w:hint="eastAsia" w:ascii="宋体" w:hAnsi="宋体" w:eastAsia="宋体" w:cs="宋体"/>
                <w:i w:val="0"/>
                <w:color w:val="000000"/>
                <w:kern w:val="0"/>
                <w:sz w:val="20"/>
                <w:szCs w:val="20"/>
                <w:u w:val="none"/>
                <w:lang w:val="en-US" w:eastAsia="zh-CN" w:bidi="ar"/>
              </w:rPr>
              <w:t>年度</w:t>
            </w:r>
          </w:p>
        </w:tc>
        <w:tc>
          <w:tcPr>
            <w:tcW w:w="116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65"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0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33" w:type="dxa"/>
            <w:gridSpan w:val="2"/>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shd w:val="clear" w:color="auto" w:fill="auto"/>
          <w:tblCellMar>
            <w:top w:w="0" w:type="dxa"/>
            <w:left w:w="0" w:type="dxa"/>
            <w:bottom w:w="0" w:type="dxa"/>
            <w:right w:w="0" w:type="dxa"/>
          </w:tblCellMar>
        </w:tblPrEx>
        <w:trPr>
          <w:gridBefore w:val="1"/>
          <w:wBefore w:w="3" w:type="dxa"/>
          <w:trHeight w:val="308" w:hRule="atLeast"/>
        </w:trPr>
        <w:tc>
          <w:tcPr>
            <w:tcW w:w="6788" w:type="dxa"/>
            <w:gridSpan w:val="8"/>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1332" w:type="dxa"/>
            <w:vMerge w:val="restart"/>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094" w:type="dxa"/>
            <w:gridSpan w:val="2"/>
            <w:vMerge w:val="restart"/>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435" w:type="dxa"/>
            <w:gridSpan w:val="4"/>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333" w:type="dxa"/>
            <w:gridSpan w:val="2"/>
            <w:vMerge w:val="restart"/>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vMerge w:val="restart"/>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195" w:type="dxa"/>
            <w:gridSpan w:val="2"/>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32"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94" w:type="dxa"/>
            <w:gridSpan w:val="2"/>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65" w:type="dxa"/>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65" w:type="dxa"/>
            <w:gridSpan w:val="2"/>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05" w:type="dxa"/>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33" w:type="dxa"/>
            <w:gridSpan w:val="2"/>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195" w:type="dxa"/>
            <w:gridSpan w:val="2"/>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94" w:type="dxa"/>
            <w:gridSpan w:val="2"/>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65" w:type="dxa"/>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65" w:type="dxa"/>
            <w:gridSpan w:val="2"/>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3" w:type="dxa"/>
            <w:gridSpan w:val="2"/>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195" w:type="dxa"/>
            <w:gridSpan w:val="2"/>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94" w:type="dxa"/>
            <w:gridSpan w:val="2"/>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65" w:type="dxa"/>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65" w:type="dxa"/>
            <w:gridSpan w:val="2"/>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05" w:type="dxa"/>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3" w:type="dxa"/>
            <w:gridSpan w:val="2"/>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3591" w:type="dxa"/>
            <w:gridSpan w:val="4"/>
            <w:vMerge w:val="restar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501" w:type="dxa"/>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01" w:type="dxa"/>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195" w:type="dxa"/>
            <w:gridSpan w:val="2"/>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32"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94" w:type="dxa"/>
            <w:gridSpan w:val="2"/>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5"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5" w:type="dxa"/>
            <w:gridSpan w:val="2"/>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5"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3" w:type="dxa"/>
            <w:gridSpan w:val="2"/>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gridBefore w:val="1"/>
          <w:wBefore w:w="3" w:type="dxa"/>
          <w:trHeight w:val="308" w:hRule="atLeast"/>
        </w:trPr>
        <w:tc>
          <w:tcPr>
            <w:tcW w:w="3591" w:type="dxa"/>
            <w:gridSpan w:val="4"/>
            <w:vMerge w:val="continue"/>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1" w:type="dxa"/>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1" w:type="dxa"/>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195" w:type="dxa"/>
            <w:gridSpan w:val="2"/>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9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33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219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9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33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219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9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33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219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9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33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219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9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33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219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9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33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4593" w:type="dxa"/>
            <w:gridSpan w:val="6"/>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219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332"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94"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65"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10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333" w:type="dxa"/>
            <w:gridSpan w:val="2"/>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Before w:val="1"/>
          <w:wBefore w:w="3" w:type="dxa"/>
          <w:trHeight w:val="308" w:hRule="atLeast"/>
        </w:trPr>
        <w:tc>
          <w:tcPr>
            <w:tcW w:w="13982" w:type="dxa"/>
            <w:gridSpan w:val="1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r>
        <w:tblPrEx>
          <w:shd w:val="clear" w:color="auto" w:fill="auto"/>
          <w:tblCellMar>
            <w:top w:w="0" w:type="dxa"/>
            <w:left w:w="0" w:type="dxa"/>
            <w:bottom w:w="0" w:type="dxa"/>
            <w:right w:w="0" w:type="dxa"/>
          </w:tblCellMar>
        </w:tblPrEx>
        <w:trPr>
          <w:gridBefore w:val="1"/>
          <w:wBefore w:w="3" w:type="dxa"/>
          <w:trHeight w:val="264" w:hRule="atLeast"/>
        </w:trPr>
        <w:tc>
          <w:tcPr>
            <w:tcW w:w="3591" w:type="dxa"/>
            <w:gridSpan w:val="4"/>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195"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32"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94"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6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65"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0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33" w:type="dxa"/>
            <w:gridSpan w:val="2"/>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540" w:hRule="atLeast"/>
        </w:trPr>
        <w:tc>
          <w:tcPr>
            <w:tcW w:w="13050" w:type="dxa"/>
            <w:gridSpan w:val="17"/>
            <w:tcBorders>
              <w:top w:val="nil"/>
              <w:left w:val="nil"/>
              <w:bottom w:val="nil"/>
              <w:right w:val="nil"/>
            </w:tcBorders>
            <w:shd w:val="clear" w:color="auto" w:fill="auto"/>
            <w:noWrap/>
            <w:vAlign w:val="bottom"/>
          </w:tcPr>
          <w:p>
            <w:pPr>
              <w:rPr>
                <w:rFonts w:hint="eastAsia" w:ascii="宋体" w:hAnsi="宋体" w:eastAsia="宋体" w:cs="宋体"/>
                <w:i w:val="0"/>
                <w:iCs w:val="0"/>
                <w:color w:val="000000"/>
                <w:kern w:val="0"/>
                <w:sz w:val="44"/>
                <w:szCs w:val="44"/>
                <w:u w:val="none"/>
                <w:lang w:val="en-US" w:eastAsia="zh-CN" w:bidi="ar"/>
              </w:rPr>
            </w:pPr>
          </w:p>
          <w:p>
            <w:pPr>
              <w:rPr>
                <w:rFonts w:hint="eastAsia" w:ascii="宋体" w:hAnsi="宋体" w:eastAsia="宋体" w:cs="宋体"/>
                <w:i w:val="0"/>
                <w:iCs w:val="0"/>
                <w:color w:val="000000"/>
                <w:kern w:val="0"/>
                <w:sz w:val="44"/>
                <w:szCs w:val="44"/>
                <w:u w:val="none"/>
                <w:lang w:val="en-US" w:eastAsia="zh-CN" w:bidi="ar"/>
              </w:rPr>
            </w:pPr>
          </w:p>
          <w:p>
            <w:pPr>
              <w:rPr>
                <w:rFonts w:hint="eastAsia" w:ascii="宋体" w:hAnsi="宋体" w:eastAsia="宋体" w:cs="宋体"/>
                <w:i w:val="0"/>
                <w:iCs w:val="0"/>
                <w:color w:val="000000"/>
                <w:kern w:val="0"/>
                <w:sz w:val="44"/>
                <w:szCs w:val="44"/>
                <w:u w:val="none"/>
                <w:lang w:val="en-US" w:eastAsia="zh-CN" w:bidi="ar"/>
              </w:rPr>
            </w:pPr>
          </w:p>
          <w:p>
            <w:pPr>
              <w:rPr>
                <w:rFonts w:hint="eastAsia" w:ascii="宋体" w:hAnsi="宋体" w:eastAsia="宋体" w:cs="宋体"/>
                <w:i w:val="0"/>
                <w:iCs w:val="0"/>
                <w:color w:val="000000"/>
                <w:kern w:val="0"/>
                <w:sz w:val="44"/>
                <w:szCs w:val="44"/>
                <w:u w:val="none"/>
                <w:lang w:val="en-US" w:eastAsia="zh-CN" w:bidi="ar"/>
              </w:rPr>
            </w:pPr>
          </w:p>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255" w:hRule="atLeast"/>
        </w:trPr>
        <w:tc>
          <w:tcPr>
            <w:tcW w:w="49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85"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70"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9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7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批复09表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255" w:hRule="atLeast"/>
        </w:trPr>
        <w:tc>
          <w:tcPr>
            <w:tcW w:w="6015" w:type="dxa"/>
            <w:gridSpan w:val="8"/>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2370"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229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7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277" w:hRule="atLeast"/>
        </w:trPr>
        <w:tc>
          <w:tcPr>
            <w:tcW w:w="495"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10" w:type="dxa"/>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5" w:type="dxa"/>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485" w:type="dxa"/>
            <w:gridSpan w:val="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70" w:type="dxa"/>
            <w:gridSpan w:val="3"/>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95" w:type="dxa"/>
            <w:gridSpan w:val="3"/>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70" w:type="dxa"/>
            <w:gridSpan w:val="3"/>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308" w:hRule="atLeast"/>
        </w:trPr>
        <w:tc>
          <w:tcPr>
            <w:tcW w:w="153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4485" w:type="dxa"/>
            <w:gridSpan w:val="4"/>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70"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95"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70"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308" w:hRule="atLeast"/>
        </w:trPr>
        <w:tc>
          <w:tcPr>
            <w:tcW w:w="153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4485" w:type="dxa"/>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70"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95"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70"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308" w:hRule="atLeast"/>
        </w:trPr>
        <w:tc>
          <w:tcPr>
            <w:tcW w:w="1530"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4485" w:type="dxa"/>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70"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95"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70" w:type="dxa"/>
            <w:gridSpan w:val="3"/>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308" w:hRule="atLeast"/>
        </w:trPr>
        <w:tc>
          <w:tcPr>
            <w:tcW w:w="495"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1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2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48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37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9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7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308" w:hRule="atLeast"/>
        </w:trPr>
        <w:tc>
          <w:tcPr>
            <w:tcW w:w="495"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2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48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9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308" w:hRule="atLeast"/>
        </w:trPr>
        <w:tc>
          <w:tcPr>
            <w:tcW w:w="1530" w:type="dxa"/>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485" w:type="dxa"/>
            <w:gridSpan w:val="4"/>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95"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70"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369" w:hRule="atLeast"/>
        </w:trPr>
        <w:tc>
          <w:tcPr>
            <w:tcW w:w="13050"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35" w:type="dxa"/>
          <w:trHeight w:val="255" w:hRule="atLeast"/>
        </w:trPr>
        <w:tc>
          <w:tcPr>
            <w:tcW w:w="49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85"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70"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9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70"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tbl>
      <w:tblPr>
        <w:tblStyle w:val="3"/>
        <w:tblW w:w="135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21"/>
        <w:gridCol w:w="2563"/>
        <w:gridCol w:w="4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549" w:type="dxa"/>
            <w:gridSpan w:val="3"/>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62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编制单位：于都县委于都县人民政府接待办公室</w:t>
            </w:r>
          </w:p>
        </w:tc>
        <w:tc>
          <w:tcPr>
            <w:tcW w:w="2563"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436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6621" w:type="dxa"/>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2563"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365"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62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25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13549" w:type="dxa"/>
            <w:gridSpan w:val="3"/>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注：本表反映截止2020年12月31日，部门占用的国有资产情况。</w:t>
            </w:r>
          </w:p>
        </w:tc>
      </w:tr>
    </w:tbl>
    <w:p>
      <w:pPr>
        <w:jc w:val="left"/>
        <w:rPr>
          <w:rFonts w:hint="eastAsia" w:ascii="仿宋" w:hAnsi="仿宋" w:eastAsia="仿宋"/>
          <w:sz w:val="30"/>
          <w:szCs w:val="30"/>
        </w:rPr>
        <w:sectPr>
          <w:pgSz w:w="16838" w:h="11906" w:orient="landscape"/>
          <w:pgMar w:top="1800" w:right="1440" w:bottom="1486" w:left="1440" w:header="851" w:footer="992" w:gutter="0"/>
          <w:cols w:space="720" w:num="1"/>
          <w:docGrid w:type="lines" w:linePitch="312" w:charSpace="0"/>
        </w:sectPr>
      </w:pPr>
    </w:p>
    <w:p>
      <w:pPr>
        <w:widowControl/>
        <w:numPr>
          <w:ilvl w:val="0"/>
          <w:numId w:val="2"/>
        </w:numPr>
        <w:spacing w:line="600" w:lineRule="exact"/>
        <w:jc w:val="center"/>
        <w:rPr>
          <w:rFonts w:hint="eastAsia" w:ascii="宋体" w:hAnsi="宋体"/>
          <w:b/>
          <w:sz w:val="36"/>
          <w:szCs w:val="36"/>
        </w:rPr>
      </w:pPr>
      <w:r>
        <w:rPr>
          <w:rFonts w:hint="eastAsia" w:ascii="宋体" w:hAnsi="宋体"/>
          <w:b/>
          <w:sz w:val="36"/>
          <w:szCs w:val="36"/>
        </w:rPr>
        <w:t xml:space="preserve"> 20</w:t>
      </w:r>
      <w:r>
        <w:rPr>
          <w:rFonts w:hint="eastAsia" w:ascii="宋体" w:hAnsi="宋体"/>
          <w:b/>
          <w:sz w:val="36"/>
          <w:szCs w:val="36"/>
          <w:lang w:val="en-US" w:eastAsia="zh-CN"/>
        </w:rPr>
        <w:t>20</w:t>
      </w:r>
      <w:r>
        <w:rPr>
          <w:rFonts w:hint="eastAsia" w:ascii="宋体" w:hAnsi="宋体"/>
          <w:b/>
          <w:sz w:val="36"/>
          <w:szCs w:val="36"/>
        </w:rPr>
        <w:t>年</w:t>
      </w:r>
      <w:r>
        <w:rPr>
          <w:rFonts w:hint="eastAsia" w:ascii="宋体" w:hAnsi="宋体"/>
          <w:b/>
          <w:sz w:val="36"/>
          <w:szCs w:val="36"/>
          <w:lang w:eastAsia="zh-CN"/>
        </w:rPr>
        <w:t>度</w:t>
      </w:r>
      <w:r>
        <w:rPr>
          <w:rFonts w:hint="eastAsia" w:ascii="宋体" w:hAnsi="宋体"/>
          <w:b/>
          <w:sz w:val="36"/>
          <w:szCs w:val="36"/>
        </w:rPr>
        <w:t>部门决算情况说明</w:t>
      </w:r>
    </w:p>
    <w:p>
      <w:pPr>
        <w:widowControl/>
        <w:spacing w:line="600" w:lineRule="exact"/>
        <w:ind w:firstLine="640"/>
        <w:jc w:val="center"/>
        <w:rPr>
          <w:rFonts w:hint="eastAsia" w:ascii="宋体" w:hAnsi="宋体"/>
          <w:b/>
          <w:sz w:val="36"/>
          <w:szCs w:val="36"/>
        </w:rPr>
      </w:pPr>
    </w:p>
    <w:p>
      <w:pPr>
        <w:ind w:firstLine="630"/>
        <w:jc w:val="left"/>
        <w:rPr>
          <w:rFonts w:hint="eastAsia" w:ascii="黑体" w:hAnsi="黑体" w:eastAsia="黑体"/>
          <w:sz w:val="30"/>
          <w:szCs w:val="30"/>
        </w:rPr>
      </w:pPr>
      <w:r>
        <w:rPr>
          <w:rFonts w:hint="eastAsia" w:ascii="黑体" w:hAnsi="黑体" w:eastAsia="黑体"/>
          <w:sz w:val="32"/>
          <w:szCs w:val="32"/>
        </w:rPr>
        <w:t xml:space="preserve">一、收入决算情况说明     </w:t>
      </w:r>
      <w:r>
        <w:rPr>
          <w:rFonts w:hint="eastAsia" w:ascii="黑体" w:hAnsi="黑体" w:eastAsia="黑体"/>
          <w:sz w:val="30"/>
          <w:szCs w:val="30"/>
        </w:rPr>
        <w:t xml:space="preserve">                                                                                                    </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本部门</w:t>
      </w:r>
      <w:r>
        <w:rPr>
          <w:rFonts w:hint="eastAsia" w:ascii="仿宋_GB2312" w:hAnsi="仿宋" w:eastAsia="仿宋_GB2312"/>
          <w:sz w:val="32"/>
          <w:szCs w:val="32"/>
          <w:lang w:val="en-US" w:eastAsia="zh-CN"/>
        </w:rPr>
        <w:t>2020</w:t>
      </w:r>
      <w:r>
        <w:rPr>
          <w:rFonts w:hint="eastAsia" w:ascii="仿宋_GB2312" w:hAnsi="仿宋" w:eastAsia="仿宋_GB2312"/>
          <w:sz w:val="32"/>
          <w:szCs w:val="32"/>
        </w:rPr>
        <w:t>年度收入总计</w:t>
      </w:r>
      <w:r>
        <w:rPr>
          <w:rFonts w:hint="eastAsia" w:ascii="仿宋_GB2312" w:hAnsi="仿宋" w:eastAsia="仿宋_GB2312"/>
          <w:sz w:val="32"/>
          <w:szCs w:val="32"/>
          <w:lang w:val="en-US" w:eastAsia="zh-CN"/>
        </w:rPr>
        <w:t>418.7</w:t>
      </w:r>
      <w:r>
        <w:rPr>
          <w:rFonts w:hint="eastAsia" w:ascii="仿宋_GB2312" w:hAnsi="仿宋" w:eastAsia="仿宋_GB2312"/>
          <w:sz w:val="32"/>
          <w:szCs w:val="32"/>
        </w:rPr>
        <w:t>万元，其中上年结转和结余</w:t>
      </w:r>
      <w:r>
        <w:rPr>
          <w:rFonts w:hint="eastAsia" w:ascii="仿宋_GB2312" w:hAnsi="仿宋" w:eastAsia="仿宋_GB2312"/>
          <w:bCs/>
          <w:sz w:val="32"/>
          <w:szCs w:val="32"/>
          <w:lang w:val="en-US" w:eastAsia="zh-CN"/>
        </w:rPr>
        <w:t>4.05</w:t>
      </w:r>
      <w:r>
        <w:rPr>
          <w:rFonts w:hint="eastAsia" w:ascii="仿宋_GB2312" w:hAnsi="仿宋" w:eastAsia="仿宋_GB2312"/>
          <w:sz w:val="32"/>
          <w:szCs w:val="32"/>
        </w:rPr>
        <w:t>万元，</w:t>
      </w:r>
      <w:r>
        <w:rPr>
          <w:rFonts w:hint="eastAsia" w:ascii="仿宋_GB2312" w:hAnsi="仿宋" w:eastAsia="仿宋_GB2312"/>
          <w:sz w:val="32"/>
          <w:szCs w:val="32"/>
          <w:lang w:eastAsia="zh-CN"/>
        </w:rPr>
        <w:t>较</w:t>
      </w:r>
      <w:r>
        <w:rPr>
          <w:rFonts w:hint="eastAsia" w:ascii="仿宋_GB2312" w:hAnsi="仿宋" w:eastAsia="仿宋_GB2312"/>
          <w:sz w:val="32"/>
          <w:szCs w:val="32"/>
          <w:lang w:val="en-US" w:eastAsia="zh-CN"/>
        </w:rPr>
        <w:t>2019年减少132.4万元，下降24%；</w:t>
      </w:r>
      <w:r>
        <w:rPr>
          <w:rFonts w:hint="eastAsia" w:ascii="仿宋_GB2312" w:hAnsi="仿宋" w:eastAsia="仿宋_GB2312"/>
          <w:sz w:val="32"/>
          <w:szCs w:val="32"/>
        </w:rPr>
        <w:t>本年收入合计</w:t>
      </w:r>
      <w:r>
        <w:rPr>
          <w:rFonts w:hint="eastAsia" w:ascii="仿宋_GB2312" w:hAnsi="仿宋" w:eastAsia="仿宋_GB2312"/>
          <w:bCs/>
          <w:sz w:val="32"/>
          <w:szCs w:val="32"/>
          <w:lang w:val="en-US" w:eastAsia="zh-CN"/>
        </w:rPr>
        <w:t>414.6</w:t>
      </w:r>
      <w:r>
        <w:rPr>
          <w:rFonts w:hint="eastAsia" w:ascii="仿宋_GB2312" w:hAnsi="仿宋" w:eastAsia="仿宋_GB2312"/>
          <w:sz w:val="32"/>
          <w:szCs w:val="32"/>
        </w:rPr>
        <w:t>万元</w:t>
      </w:r>
      <w:r>
        <w:rPr>
          <w:rFonts w:hint="eastAsia" w:ascii="仿宋_GB2312" w:hAnsi="仿宋" w:eastAsia="仿宋_GB2312"/>
          <w:sz w:val="32"/>
          <w:szCs w:val="32"/>
          <w:lang w:eastAsia="zh-CN"/>
        </w:rPr>
        <w:t>，较</w:t>
      </w:r>
      <w:r>
        <w:rPr>
          <w:rFonts w:hint="eastAsia" w:ascii="仿宋_GB2312" w:hAnsi="仿宋" w:eastAsia="仿宋_GB2312"/>
          <w:sz w:val="32"/>
          <w:szCs w:val="32"/>
          <w:lang w:val="en-US" w:eastAsia="zh-CN"/>
        </w:rPr>
        <w:t>2019年下降134.4万元，下降24%，其中主要原因是严格按照八项规定，坚持做到厉行节约</w:t>
      </w:r>
      <w:r>
        <w:rPr>
          <w:rFonts w:hint="eastAsia" w:ascii="仿宋_GB2312" w:hAnsi="仿宋" w:eastAsia="仿宋_GB2312"/>
          <w:sz w:val="32"/>
          <w:szCs w:val="32"/>
        </w:rPr>
        <w:t>。</w:t>
      </w:r>
    </w:p>
    <w:p>
      <w:pPr>
        <w:ind w:firstLine="630"/>
        <w:jc w:val="left"/>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本年收入的具体构成为：财政拨款收入</w:t>
      </w:r>
      <w:r>
        <w:rPr>
          <w:rFonts w:hint="eastAsia" w:ascii="仿宋_GB2312" w:hAnsi="仿宋" w:eastAsia="仿宋_GB2312"/>
          <w:sz w:val="32"/>
          <w:szCs w:val="32"/>
          <w:lang w:val="en-US" w:eastAsia="zh-CN"/>
        </w:rPr>
        <w:t>418.7万元，占100%。</w:t>
      </w:r>
    </w:p>
    <w:p>
      <w:pPr>
        <w:ind w:firstLine="630"/>
        <w:jc w:val="left"/>
        <w:rPr>
          <w:rFonts w:hint="eastAsia" w:ascii="黑体" w:hAnsi="黑体" w:eastAsia="黑体"/>
          <w:sz w:val="32"/>
          <w:szCs w:val="32"/>
        </w:rPr>
      </w:pPr>
      <w:r>
        <w:rPr>
          <w:rFonts w:hint="eastAsia" w:ascii="黑体" w:hAnsi="黑体" w:eastAsia="黑体"/>
          <w:sz w:val="32"/>
          <w:szCs w:val="32"/>
        </w:rPr>
        <w:t>二、支出决算情况说明</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本部门20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年度支出总计</w:t>
      </w:r>
      <w:r>
        <w:rPr>
          <w:rFonts w:hint="eastAsia" w:ascii="仿宋_GB2312" w:hAnsi="仿宋" w:eastAsia="仿宋_GB2312"/>
          <w:sz w:val="32"/>
          <w:szCs w:val="32"/>
          <w:lang w:val="en-US" w:eastAsia="zh-CN"/>
        </w:rPr>
        <w:t>418.7</w:t>
      </w:r>
      <w:r>
        <w:rPr>
          <w:rFonts w:hint="eastAsia" w:ascii="仿宋_GB2312" w:hAnsi="仿宋" w:eastAsia="仿宋_GB2312"/>
          <w:sz w:val="32"/>
          <w:szCs w:val="32"/>
        </w:rPr>
        <w:t>万元，其中本年支出合计</w:t>
      </w:r>
      <w:r>
        <w:rPr>
          <w:rFonts w:hint="eastAsia" w:ascii="仿宋_GB2312" w:hAnsi="仿宋" w:eastAsia="仿宋_GB2312"/>
          <w:bCs/>
          <w:sz w:val="32"/>
          <w:szCs w:val="32"/>
          <w:lang w:val="en-US" w:eastAsia="zh-CN"/>
        </w:rPr>
        <w:t>391.6</w:t>
      </w:r>
      <w:r>
        <w:rPr>
          <w:rFonts w:hint="eastAsia" w:ascii="仿宋_GB2312" w:hAnsi="仿宋" w:eastAsia="仿宋_GB2312"/>
          <w:sz w:val="32"/>
          <w:szCs w:val="32"/>
        </w:rPr>
        <w:t>万元，</w:t>
      </w:r>
      <w:r>
        <w:rPr>
          <w:rFonts w:hint="eastAsia" w:ascii="仿宋_GB2312" w:hAnsi="仿宋" w:eastAsia="仿宋_GB2312"/>
          <w:sz w:val="32"/>
          <w:szCs w:val="32"/>
          <w:lang w:eastAsia="zh-CN"/>
        </w:rPr>
        <w:t>较</w:t>
      </w:r>
      <w:r>
        <w:rPr>
          <w:rFonts w:hint="eastAsia" w:ascii="仿宋_GB2312" w:hAnsi="仿宋" w:eastAsia="仿宋_GB2312"/>
          <w:sz w:val="32"/>
          <w:szCs w:val="32"/>
          <w:lang w:val="en-US" w:eastAsia="zh-CN"/>
        </w:rPr>
        <w:t>2019年减少128.4万元，下降23%，主要原因是严格按照八项规定，坚持做到厉行节约</w:t>
      </w:r>
      <w:r>
        <w:rPr>
          <w:rFonts w:hint="eastAsia" w:ascii="仿宋_GB2312" w:hAnsi="仿宋" w:eastAsia="仿宋_GB2312"/>
          <w:sz w:val="32"/>
          <w:szCs w:val="32"/>
        </w:rPr>
        <w:t>。</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年末结转和结余</w:t>
      </w:r>
      <w:r>
        <w:rPr>
          <w:rFonts w:hint="eastAsia" w:ascii="仿宋_GB2312" w:hAnsi="仿宋" w:eastAsia="仿宋_GB2312"/>
          <w:bCs/>
          <w:sz w:val="32"/>
          <w:szCs w:val="32"/>
          <w:lang w:val="en-US" w:eastAsia="zh-CN"/>
        </w:rPr>
        <w:t>27.13</w:t>
      </w:r>
      <w:r>
        <w:rPr>
          <w:rFonts w:hint="eastAsia" w:ascii="仿宋_GB2312" w:hAnsi="仿宋" w:eastAsia="仿宋_GB2312"/>
          <w:sz w:val="32"/>
          <w:szCs w:val="32"/>
        </w:rPr>
        <w:t>万元</w:t>
      </w:r>
      <w:r>
        <w:rPr>
          <w:rFonts w:hint="eastAsia" w:ascii="仿宋_GB2312" w:hAnsi="仿宋" w:eastAsia="仿宋_GB2312"/>
          <w:sz w:val="32"/>
          <w:szCs w:val="32"/>
          <w:lang w:eastAsia="zh-CN"/>
        </w:rPr>
        <w:t>，较</w:t>
      </w:r>
      <w:r>
        <w:rPr>
          <w:rFonts w:hint="eastAsia" w:ascii="仿宋_GB2312" w:hAnsi="仿宋" w:eastAsia="仿宋_GB2312"/>
          <w:sz w:val="32"/>
          <w:szCs w:val="32"/>
          <w:lang w:val="en-US" w:eastAsia="zh-CN"/>
        </w:rPr>
        <w:t>2019年增加23.08万元，增长569%，主要原因是含当年应付未付的接待经费等。</w:t>
      </w:r>
    </w:p>
    <w:p>
      <w:pPr>
        <w:ind w:firstLine="640" w:firstLineChars="200"/>
        <w:jc w:val="left"/>
        <w:rPr>
          <w:rFonts w:hint="eastAsia" w:ascii="仿宋_GB2312" w:hAnsi="仿宋" w:eastAsia="仿宋_GB2312"/>
          <w:sz w:val="32"/>
          <w:szCs w:val="32"/>
          <w:lang w:val="en-US"/>
        </w:rPr>
      </w:pPr>
      <w:r>
        <w:rPr>
          <w:rFonts w:hint="eastAsia" w:ascii="仿宋_GB2312" w:hAnsi="仿宋" w:eastAsia="仿宋_GB2312"/>
          <w:sz w:val="32"/>
          <w:szCs w:val="32"/>
        </w:rPr>
        <w:t>本年支出的具体构成为：</w:t>
      </w:r>
      <w:r>
        <w:rPr>
          <w:rFonts w:hint="eastAsia" w:ascii="仿宋_GB2312" w:hAnsi="仿宋" w:eastAsia="仿宋_GB2312"/>
          <w:sz w:val="32"/>
          <w:szCs w:val="32"/>
          <w:lang w:val="en-US" w:eastAsia="zh-CN"/>
        </w:rPr>
        <w:t>基本支出73.5万元，占总支出的19%，项目支出318.08万元，占81%；经营支出0万元，占  %；其他支出0万元，占%。</w:t>
      </w:r>
    </w:p>
    <w:p>
      <w:pPr>
        <w:keepNext w:val="0"/>
        <w:keepLines w:val="0"/>
        <w:pageBreakBefore w:val="0"/>
        <w:kinsoku/>
        <w:wordWrap/>
        <w:overflowPunct/>
        <w:topLinePunct w:val="0"/>
        <w:bidi w:val="0"/>
        <w:snapToGrid/>
        <w:spacing w:line="570" w:lineRule="exact"/>
        <w:ind w:firstLine="630"/>
        <w:jc w:val="left"/>
        <w:textAlignment w:val="auto"/>
        <w:rPr>
          <w:rFonts w:hint="eastAsia" w:ascii="黑体" w:hAnsi="黑体" w:eastAsia="黑体"/>
          <w:sz w:val="30"/>
          <w:szCs w:val="30"/>
        </w:rPr>
      </w:pPr>
      <w:r>
        <w:rPr>
          <w:rFonts w:hint="eastAsia" w:ascii="黑体" w:hAnsi="黑体" w:eastAsia="黑体"/>
          <w:sz w:val="30"/>
          <w:szCs w:val="30"/>
        </w:rPr>
        <w:t>三、财政拨款支出决算情况说明</w:t>
      </w:r>
    </w:p>
    <w:p>
      <w:pPr>
        <w:keepNext w:val="0"/>
        <w:keepLines w:val="0"/>
        <w:pageBreakBefore w:val="0"/>
        <w:kinsoku/>
        <w:wordWrap/>
        <w:overflowPunct/>
        <w:topLinePunct w:val="0"/>
        <w:bidi w:val="0"/>
        <w:snapToGrid/>
        <w:spacing w:line="570" w:lineRule="exact"/>
        <w:ind w:firstLine="63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本部门20</w:t>
      </w:r>
      <w:r>
        <w:rPr>
          <w:rFonts w:hint="eastAsia" w:ascii="仿宋" w:hAnsi="仿宋" w:eastAsia="仿宋" w:cs="仿宋"/>
          <w:sz w:val="32"/>
          <w:szCs w:val="32"/>
          <w:lang w:val="en-US" w:eastAsia="zh-CN"/>
        </w:rPr>
        <w:t>20</w:t>
      </w:r>
      <w:r>
        <w:rPr>
          <w:rFonts w:hint="eastAsia" w:ascii="仿宋" w:hAnsi="仿宋" w:eastAsia="仿宋" w:cs="仿宋"/>
          <w:sz w:val="32"/>
          <w:szCs w:val="32"/>
        </w:rPr>
        <w:t>年度</w:t>
      </w:r>
      <w:r>
        <w:rPr>
          <w:rFonts w:hint="eastAsia" w:ascii="仿宋" w:hAnsi="仿宋" w:eastAsia="仿宋" w:cs="仿宋"/>
          <w:sz w:val="32"/>
          <w:szCs w:val="32"/>
          <w:lang w:eastAsia="zh-CN"/>
        </w:rPr>
        <w:t>财政拨款本年支出年初预算数为</w:t>
      </w:r>
      <w:r>
        <w:rPr>
          <w:rFonts w:hint="eastAsia" w:ascii="仿宋" w:hAnsi="仿宋" w:eastAsia="仿宋" w:cs="仿宋"/>
          <w:sz w:val="32"/>
          <w:szCs w:val="32"/>
          <w:lang w:val="en-US" w:eastAsia="zh-CN"/>
        </w:rPr>
        <w:t>430.51</w:t>
      </w:r>
      <w:r>
        <w:rPr>
          <w:rFonts w:hint="eastAsia" w:ascii="仿宋" w:hAnsi="仿宋" w:eastAsia="仿宋" w:cs="仿宋"/>
          <w:sz w:val="32"/>
          <w:szCs w:val="32"/>
        </w:rPr>
        <w:t>万元</w:t>
      </w:r>
      <w:r>
        <w:rPr>
          <w:rFonts w:hint="eastAsia" w:ascii="仿宋" w:hAnsi="仿宋" w:eastAsia="仿宋" w:cs="仿宋"/>
          <w:sz w:val="32"/>
          <w:szCs w:val="32"/>
          <w:lang w:eastAsia="zh-CN"/>
        </w:rPr>
        <w:t>，决算数为</w:t>
      </w:r>
      <w:r>
        <w:rPr>
          <w:rFonts w:hint="eastAsia" w:ascii="仿宋" w:hAnsi="仿宋" w:eastAsia="仿宋" w:cs="仿宋"/>
          <w:sz w:val="32"/>
          <w:szCs w:val="32"/>
          <w:lang w:val="en-US" w:eastAsia="zh-CN"/>
        </w:rPr>
        <w:t>418.7万元，完成年初预算数的97%，</w:t>
      </w:r>
      <w:r>
        <w:rPr>
          <w:rFonts w:hint="eastAsia" w:ascii="仿宋" w:hAnsi="仿宋" w:eastAsia="仿宋" w:cs="仿宋"/>
          <w:sz w:val="32"/>
          <w:szCs w:val="32"/>
          <w:lang w:eastAsia="zh-CN"/>
        </w:rPr>
        <w:t>其中：</w:t>
      </w:r>
    </w:p>
    <w:p>
      <w:pPr>
        <w:keepNext w:val="0"/>
        <w:keepLines w:val="0"/>
        <w:pageBreakBefore w:val="0"/>
        <w:numPr>
          <w:ilvl w:val="0"/>
          <w:numId w:val="3"/>
        </w:numPr>
        <w:kinsoku/>
        <w:wordWrap/>
        <w:overflowPunct/>
        <w:topLinePunct w:val="0"/>
        <w:bidi w:val="0"/>
        <w:snapToGrid/>
        <w:spacing w:line="570" w:lineRule="exact"/>
        <w:ind w:firstLine="630"/>
        <w:jc w:val="left"/>
        <w:textAlignment w:val="auto"/>
        <w:rPr>
          <w:rFonts w:hint="eastAsia" w:ascii="仿宋" w:hAnsi="仿宋" w:eastAsia="仿宋"/>
          <w:sz w:val="30"/>
          <w:szCs w:val="30"/>
          <w:lang w:eastAsia="zh-CN"/>
        </w:rPr>
      </w:pPr>
      <w:r>
        <w:rPr>
          <w:rFonts w:hint="eastAsia" w:ascii="仿宋" w:hAnsi="仿宋" w:eastAsia="仿宋" w:cs="仿宋"/>
          <w:sz w:val="32"/>
          <w:szCs w:val="32"/>
        </w:rPr>
        <w:t>一般公共服务支出年初预算数为</w:t>
      </w:r>
      <w:r>
        <w:rPr>
          <w:rFonts w:hint="eastAsia" w:ascii="仿宋" w:hAnsi="仿宋" w:eastAsia="仿宋" w:cs="仿宋"/>
          <w:sz w:val="32"/>
          <w:szCs w:val="32"/>
          <w:lang w:val="en-US" w:eastAsia="zh-CN"/>
        </w:rPr>
        <w:t>75.51</w:t>
      </w:r>
      <w:r>
        <w:rPr>
          <w:rFonts w:hint="eastAsia" w:ascii="仿宋" w:hAnsi="仿宋" w:eastAsia="仿宋" w:cs="仿宋"/>
          <w:sz w:val="32"/>
          <w:szCs w:val="32"/>
        </w:rPr>
        <w:t>万元，决算数为</w:t>
      </w:r>
      <w:r>
        <w:rPr>
          <w:rFonts w:hint="eastAsia" w:ascii="仿宋" w:hAnsi="仿宋" w:eastAsia="仿宋" w:cs="仿宋"/>
          <w:sz w:val="32"/>
          <w:szCs w:val="32"/>
          <w:lang w:val="en-US" w:eastAsia="zh-CN"/>
        </w:rPr>
        <w:t>73.5</w:t>
      </w:r>
      <w:r>
        <w:rPr>
          <w:rFonts w:hint="eastAsia" w:ascii="仿宋" w:hAnsi="仿宋" w:eastAsia="仿宋" w:cs="仿宋"/>
          <w:sz w:val="32"/>
          <w:szCs w:val="32"/>
        </w:rPr>
        <w:t>万元；</w:t>
      </w:r>
      <w:r>
        <w:rPr>
          <w:rFonts w:hint="eastAsia" w:ascii="仿宋" w:hAnsi="仿宋" w:eastAsia="仿宋"/>
          <w:sz w:val="30"/>
          <w:szCs w:val="30"/>
        </w:rPr>
        <w:t>完成年初预算的</w:t>
      </w:r>
      <w:r>
        <w:rPr>
          <w:rFonts w:hint="eastAsia" w:ascii="仿宋" w:hAnsi="仿宋" w:eastAsia="仿宋"/>
          <w:sz w:val="30"/>
          <w:szCs w:val="30"/>
          <w:lang w:val="en-US" w:eastAsia="zh-CN"/>
        </w:rPr>
        <w:t>97</w:t>
      </w:r>
      <w:r>
        <w:rPr>
          <w:rFonts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sz w:val="30"/>
          <w:szCs w:val="30"/>
        </w:rPr>
        <w:t>主要原因</w:t>
      </w:r>
      <w:r>
        <w:rPr>
          <w:rFonts w:hint="eastAsia" w:ascii="仿宋" w:hAnsi="仿宋" w:eastAsia="仿宋"/>
          <w:sz w:val="30"/>
          <w:szCs w:val="30"/>
          <w:lang w:eastAsia="zh-CN"/>
        </w:rPr>
        <w:t>是做到了精减开支。接待项目支出年初预算数为</w:t>
      </w:r>
      <w:r>
        <w:rPr>
          <w:rFonts w:hint="eastAsia" w:ascii="仿宋" w:hAnsi="仿宋" w:eastAsia="仿宋"/>
          <w:sz w:val="30"/>
          <w:szCs w:val="30"/>
          <w:lang w:val="en-US" w:eastAsia="zh-CN"/>
        </w:rPr>
        <w:t>355万元，决算数为318.08万元，完成年初预算的90%，主要原因是</w:t>
      </w:r>
      <w:r>
        <w:rPr>
          <w:rFonts w:hint="eastAsia" w:ascii="仿宋_GB2312" w:hAnsi="仿宋" w:eastAsia="仿宋_GB2312"/>
          <w:sz w:val="32"/>
          <w:szCs w:val="32"/>
          <w:lang w:val="en-US" w:eastAsia="zh-CN"/>
        </w:rPr>
        <w:t>严格按照八项规定，坚持做到厉行节约</w:t>
      </w:r>
      <w:r>
        <w:rPr>
          <w:rFonts w:hint="eastAsia" w:ascii="仿宋_GB2312" w:hAnsi="仿宋" w:eastAsia="仿宋_GB2312"/>
          <w:sz w:val="32"/>
          <w:szCs w:val="32"/>
        </w:rPr>
        <w:t>。</w:t>
      </w:r>
    </w:p>
    <w:p>
      <w:pPr>
        <w:keepNext w:val="0"/>
        <w:keepLines w:val="0"/>
        <w:pageBreakBefore w:val="0"/>
        <w:kinsoku/>
        <w:wordWrap/>
        <w:overflowPunct/>
        <w:topLinePunct w:val="0"/>
        <w:bidi w:val="0"/>
        <w:snapToGrid/>
        <w:spacing w:line="570" w:lineRule="exact"/>
        <w:ind w:firstLine="630"/>
        <w:jc w:val="left"/>
        <w:textAlignment w:val="auto"/>
        <w:rPr>
          <w:rFonts w:hint="eastAsia" w:ascii="黑体" w:hAnsi="黑体" w:eastAsia="黑体"/>
          <w:sz w:val="30"/>
          <w:szCs w:val="30"/>
          <w:lang w:val="en-US" w:eastAsia="zh-CN"/>
        </w:rPr>
      </w:pPr>
      <w:r>
        <w:rPr>
          <w:rFonts w:hint="eastAsia" w:ascii="黑体" w:hAnsi="黑体" w:eastAsia="黑体"/>
          <w:sz w:val="30"/>
          <w:szCs w:val="30"/>
          <w:lang w:val="en-US" w:eastAsia="zh-CN"/>
        </w:rPr>
        <w:t>四、一般公共预算财政拨款基本支出决算情况说明</w:t>
      </w:r>
    </w:p>
    <w:p>
      <w:pPr>
        <w:keepNext w:val="0"/>
        <w:keepLines w:val="0"/>
        <w:pageBreakBefore w:val="0"/>
        <w:kinsoku/>
        <w:wordWrap/>
        <w:overflowPunct/>
        <w:topLinePunct w:val="0"/>
        <w:bidi w:val="0"/>
        <w:snapToGrid/>
        <w:spacing w:line="570" w:lineRule="exact"/>
        <w:ind w:firstLine="63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本部门2020年度一般公共预算财政拨款基本支出73.5万元，其中：</w:t>
      </w:r>
    </w:p>
    <w:p>
      <w:pPr>
        <w:keepNext w:val="0"/>
        <w:keepLines w:val="0"/>
        <w:pageBreakBefore w:val="0"/>
        <w:numPr>
          <w:ilvl w:val="0"/>
          <w:numId w:val="4"/>
        </w:numPr>
        <w:kinsoku/>
        <w:wordWrap/>
        <w:overflowPunct/>
        <w:topLinePunct w:val="0"/>
        <w:bidi w:val="0"/>
        <w:snapToGrid/>
        <w:spacing w:line="570" w:lineRule="exact"/>
        <w:ind w:firstLine="63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rPr>
        <w:t>工资福利支出</w:t>
      </w:r>
      <w:r>
        <w:rPr>
          <w:rFonts w:hint="eastAsia" w:ascii="仿宋_GB2312" w:hAnsi="仿宋" w:eastAsia="仿宋_GB2312"/>
          <w:bCs/>
          <w:sz w:val="32"/>
          <w:szCs w:val="32"/>
          <w:lang w:val="en-US" w:eastAsia="zh-CN"/>
        </w:rPr>
        <w:t>61.3</w:t>
      </w:r>
      <w:r>
        <w:rPr>
          <w:rFonts w:hint="eastAsia" w:ascii="仿宋_GB2312" w:hAnsi="仿宋" w:eastAsia="仿宋_GB2312"/>
          <w:sz w:val="32"/>
          <w:szCs w:val="32"/>
        </w:rPr>
        <w:t>万元</w:t>
      </w:r>
      <w:r>
        <w:rPr>
          <w:rFonts w:hint="eastAsia" w:ascii="仿宋_GB2312" w:hAnsi="仿宋" w:eastAsia="仿宋_GB2312"/>
          <w:sz w:val="32"/>
          <w:szCs w:val="32"/>
          <w:lang w:eastAsia="zh-CN"/>
        </w:rPr>
        <w:t>，较</w:t>
      </w:r>
      <w:r>
        <w:rPr>
          <w:rFonts w:hint="eastAsia" w:ascii="仿宋_GB2312" w:hAnsi="仿宋" w:eastAsia="仿宋_GB2312"/>
          <w:sz w:val="32"/>
          <w:szCs w:val="32"/>
          <w:lang w:val="en-US" w:eastAsia="zh-CN"/>
        </w:rPr>
        <w:t>2019年减少了12.82万元，</w:t>
      </w:r>
      <w:r>
        <w:rPr>
          <w:rFonts w:hint="eastAsia" w:ascii="仿宋_GB2312" w:hAnsi="仿宋" w:eastAsia="仿宋_GB2312"/>
          <w:sz w:val="32"/>
          <w:szCs w:val="32"/>
          <w:lang w:eastAsia="zh-CN"/>
        </w:rPr>
        <w:t>主要原因是奖励性支出减少。</w:t>
      </w:r>
    </w:p>
    <w:p>
      <w:pPr>
        <w:keepNext w:val="0"/>
        <w:keepLines w:val="0"/>
        <w:pageBreakBefore w:val="0"/>
        <w:numPr>
          <w:ilvl w:val="0"/>
          <w:numId w:val="4"/>
        </w:numPr>
        <w:kinsoku/>
        <w:wordWrap/>
        <w:overflowPunct/>
        <w:topLinePunct w:val="0"/>
        <w:bidi w:val="0"/>
        <w:snapToGrid/>
        <w:spacing w:line="570" w:lineRule="exact"/>
        <w:ind w:firstLine="63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商品和服务支出</w:t>
      </w:r>
      <w:r>
        <w:rPr>
          <w:rFonts w:hint="eastAsia" w:ascii="仿宋_GB2312" w:hAnsi="仿宋" w:eastAsia="仿宋_GB2312"/>
          <w:sz w:val="32"/>
          <w:szCs w:val="32"/>
          <w:lang w:val="en-US" w:eastAsia="zh-CN"/>
        </w:rPr>
        <w:t>7.54万元，较2019年减少了51.11万元，主要原因是厉行节约。</w:t>
      </w:r>
    </w:p>
    <w:p>
      <w:pPr>
        <w:keepNext w:val="0"/>
        <w:keepLines w:val="0"/>
        <w:pageBreakBefore w:val="0"/>
        <w:numPr>
          <w:ilvl w:val="0"/>
          <w:numId w:val="4"/>
        </w:numPr>
        <w:kinsoku/>
        <w:wordWrap/>
        <w:overflowPunct/>
        <w:topLinePunct w:val="0"/>
        <w:bidi w:val="0"/>
        <w:snapToGrid/>
        <w:spacing w:line="570" w:lineRule="exact"/>
        <w:ind w:firstLine="63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对个人和家族补助支出4.65万元，较2019年增加3.17万元，主要原因是下乡扶贫补助增加。</w:t>
      </w:r>
    </w:p>
    <w:p>
      <w:pPr>
        <w:keepNext w:val="0"/>
        <w:keepLines w:val="0"/>
        <w:pageBreakBefore w:val="0"/>
        <w:numPr>
          <w:ilvl w:val="0"/>
          <w:numId w:val="4"/>
        </w:numPr>
        <w:kinsoku/>
        <w:wordWrap/>
        <w:overflowPunct/>
        <w:topLinePunct w:val="0"/>
        <w:bidi w:val="0"/>
        <w:snapToGrid/>
        <w:spacing w:line="570" w:lineRule="exact"/>
        <w:ind w:firstLine="63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资本性支出</w:t>
      </w:r>
      <w:r>
        <w:rPr>
          <w:rFonts w:hint="eastAsia" w:ascii="仿宋_GB2312" w:hAnsi="仿宋" w:eastAsia="仿宋_GB2312"/>
          <w:sz w:val="32"/>
          <w:szCs w:val="32"/>
          <w:lang w:val="en-US" w:eastAsia="zh-CN"/>
        </w:rPr>
        <w:t xml:space="preserve">  万元，较2019年增加（减少）  万元，增长（下降）  %，主要原因：</w:t>
      </w:r>
    </w:p>
    <w:p>
      <w:pPr>
        <w:keepNext w:val="0"/>
        <w:keepLines w:val="0"/>
        <w:pageBreakBefore w:val="0"/>
        <w:kinsoku/>
        <w:wordWrap/>
        <w:overflowPunct/>
        <w:topLinePunct w:val="0"/>
        <w:bidi w:val="0"/>
        <w:snapToGrid/>
        <w:spacing w:line="570" w:lineRule="exact"/>
        <w:ind w:firstLine="630"/>
        <w:jc w:val="left"/>
        <w:textAlignment w:val="auto"/>
        <w:rPr>
          <w:rFonts w:hint="eastAsia" w:ascii="黑体" w:hAnsi="黑体" w:eastAsia="黑体"/>
          <w:sz w:val="30"/>
          <w:szCs w:val="30"/>
        </w:rPr>
      </w:pPr>
      <w:r>
        <w:rPr>
          <w:rFonts w:hint="eastAsia" w:ascii="黑体" w:hAnsi="黑体" w:eastAsia="黑体"/>
          <w:sz w:val="30"/>
          <w:szCs w:val="30"/>
          <w:lang w:val="en-US" w:eastAsia="zh-CN"/>
        </w:rPr>
        <w:t>五</w:t>
      </w:r>
      <w:r>
        <w:rPr>
          <w:rFonts w:hint="eastAsia" w:ascii="黑体" w:hAnsi="黑体" w:eastAsia="黑体"/>
          <w:sz w:val="30"/>
          <w:szCs w:val="30"/>
        </w:rPr>
        <w:t>、</w:t>
      </w:r>
      <w:r>
        <w:rPr>
          <w:rFonts w:hint="eastAsia" w:ascii="黑体" w:hAnsi="黑体" w:eastAsia="黑体"/>
          <w:sz w:val="30"/>
          <w:szCs w:val="30"/>
          <w:lang w:val="en-US" w:eastAsia="zh-CN"/>
        </w:rPr>
        <w:t>一般公共预算财政拨款</w:t>
      </w:r>
      <w:r>
        <w:rPr>
          <w:rFonts w:hint="eastAsia" w:ascii="黑体" w:hAnsi="黑体" w:eastAsia="黑体"/>
          <w:sz w:val="30"/>
          <w:szCs w:val="30"/>
        </w:rPr>
        <w:t>“三公”经费支出决算情况说明</w:t>
      </w:r>
    </w:p>
    <w:p>
      <w:pPr>
        <w:ind w:firstLine="630"/>
        <w:jc w:val="left"/>
        <w:rPr>
          <w:rFonts w:hint="eastAsia" w:ascii="仿宋_GB2312" w:hAnsi="仿宋" w:eastAsia="仿宋_GB2312"/>
          <w:sz w:val="32"/>
          <w:szCs w:val="32"/>
        </w:rPr>
      </w:pPr>
      <w:r>
        <w:rPr>
          <w:rFonts w:hint="eastAsia" w:ascii="仿宋_GB2312" w:hAnsi="仿宋" w:eastAsia="仿宋_GB2312"/>
          <w:sz w:val="32"/>
          <w:szCs w:val="32"/>
        </w:rPr>
        <w:t>本部门</w:t>
      </w:r>
      <w:r>
        <w:rPr>
          <w:rFonts w:hint="eastAsia" w:ascii="仿宋_GB2312" w:hAnsi="仿宋" w:eastAsia="仿宋_GB2312"/>
          <w:sz w:val="32"/>
          <w:szCs w:val="32"/>
          <w:lang w:val="en-US" w:eastAsia="zh-CN"/>
        </w:rPr>
        <w:t>2020</w:t>
      </w:r>
      <w:r>
        <w:rPr>
          <w:rFonts w:hint="eastAsia" w:ascii="仿宋_GB2312" w:hAnsi="仿宋" w:eastAsia="仿宋_GB2312"/>
          <w:sz w:val="32"/>
          <w:szCs w:val="32"/>
        </w:rPr>
        <w:t>年度</w:t>
      </w:r>
      <w:r>
        <w:rPr>
          <w:rFonts w:hint="eastAsia" w:ascii="仿宋_GB2312" w:hAnsi="仿宋" w:eastAsia="仿宋_GB2312"/>
          <w:sz w:val="32"/>
          <w:szCs w:val="32"/>
          <w:lang w:eastAsia="zh-CN"/>
        </w:rPr>
        <w:t>共接待来宾</w:t>
      </w:r>
      <w:r>
        <w:rPr>
          <w:rFonts w:hint="eastAsia" w:ascii="仿宋_GB2312" w:hAnsi="仿宋" w:eastAsia="仿宋_GB2312"/>
          <w:sz w:val="32"/>
          <w:szCs w:val="32"/>
          <w:lang w:val="en-US" w:eastAsia="zh-CN"/>
        </w:rPr>
        <w:t>1512批次，41071人次，其中部级以上来宾65批1385人次，厅级来宾782批16339人次。</w:t>
      </w:r>
      <w:r>
        <w:rPr>
          <w:rFonts w:hint="eastAsia" w:ascii="仿宋_GB2312" w:hAnsi="仿宋" w:eastAsia="仿宋_GB2312"/>
          <w:sz w:val="32"/>
          <w:szCs w:val="32"/>
        </w:rPr>
        <w:t>“三公”经费支出年初预算数为</w:t>
      </w:r>
      <w:r>
        <w:rPr>
          <w:rFonts w:hint="eastAsia" w:ascii="仿宋_GB2312" w:hAnsi="仿宋" w:eastAsia="仿宋_GB2312"/>
          <w:sz w:val="32"/>
          <w:szCs w:val="32"/>
          <w:lang w:val="en-US" w:eastAsia="zh-CN"/>
        </w:rPr>
        <w:t>355</w:t>
      </w:r>
      <w:r>
        <w:rPr>
          <w:rFonts w:hint="eastAsia" w:ascii="仿宋_GB2312" w:hAnsi="仿宋" w:eastAsia="仿宋_GB2312"/>
          <w:sz w:val="32"/>
          <w:szCs w:val="32"/>
        </w:rPr>
        <w:t>万元，决算数为</w:t>
      </w:r>
      <w:r>
        <w:rPr>
          <w:rFonts w:hint="eastAsia" w:ascii="仿宋_GB2312" w:hAnsi="仿宋" w:eastAsia="仿宋_GB2312"/>
          <w:sz w:val="32"/>
          <w:szCs w:val="32"/>
          <w:lang w:val="en-US" w:eastAsia="zh-CN"/>
        </w:rPr>
        <w:t>318.08</w:t>
      </w:r>
      <w:r>
        <w:rPr>
          <w:rFonts w:hint="eastAsia" w:ascii="仿宋_GB2312" w:hAnsi="仿宋" w:eastAsia="仿宋_GB2312"/>
          <w:sz w:val="32"/>
          <w:szCs w:val="32"/>
        </w:rPr>
        <w:t>万元，完成预算的</w:t>
      </w:r>
      <w:r>
        <w:rPr>
          <w:rFonts w:hint="eastAsia" w:ascii="仿宋_GB2312" w:hAnsi="仿宋" w:eastAsia="仿宋_GB2312"/>
          <w:sz w:val="32"/>
          <w:szCs w:val="32"/>
          <w:lang w:val="en-US" w:eastAsia="zh-CN"/>
        </w:rPr>
        <w:t>90</w:t>
      </w:r>
      <w:r>
        <w:rPr>
          <w:rFonts w:hint="eastAsia" w:ascii="仿宋_GB2312" w:hAnsi="仿宋" w:eastAsia="仿宋_GB2312"/>
          <w:sz w:val="32"/>
          <w:szCs w:val="32"/>
        </w:rPr>
        <w:t>%。其中：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（一）因公出国（境）支出年初预算数为0万元，决算数为0万元。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（二）公务接待费支出年初预算数为</w:t>
      </w:r>
      <w:r>
        <w:rPr>
          <w:rFonts w:hint="eastAsia" w:ascii="仿宋_GB2312" w:eastAsia="仿宋_GB2312"/>
          <w:sz w:val="32"/>
          <w:szCs w:val="32"/>
          <w:lang w:val="en-US" w:eastAsia="zh-CN"/>
        </w:rPr>
        <w:t>355</w:t>
      </w:r>
      <w:r>
        <w:rPr>
          <w:rFonts w:hint="eastAsia" w:ascii="仿宋_GB2312" w:eastAsia="仿宋_GB2312"/>
          <w:sz w:val="32"/>
          <w:szCs w:val="32"/>
        </w:rPr>
        <w:t>万元，决算数为</w:t>
      </w:r>
      <w:r>
        <w:rPr>
          <w:rFonts w:hint="eastAsia" w:ascii="仿宋_GB2312" w:eastAsia="仿宋_GB2312"/>
          <w:sz w:val="32"/>
          <w:szCs w:val="32"/>
          <w:lang w:val="en-US" w:eastAsia="zh-CN"/>
        </w:rPr>
        <w:t>318.08</w:t>
      </w:r>
      <w:r>
        <w:rPr>
          <w:rFonts w:hint="eastAsia" w:ascii="仿宋_GB2312" w:eastAsia="仿宋_GB2312"/>
          <w:sz w:val="32"/>
          <w:szCs w:val="32"/>
        </w:rPr>
        <w:t>万元，完成预算的</w:t>
      </w:r>
      <w:r>
        <w:rPr>
          <w:rFonts w:hint="eastAsia" w:ascii="仿宋_GB2312" w:eastAsia="仿宋_GB2312"/>
          <w:sz w:val="32"/>
          <w:szCs w:val="32"/>
          <w:lang w:val="en-US" w:eastAsia="zh-CN"/>
        </w:rPr>
        <w:t>90</w:t>
      </w:r>
      <w:r>
        <w:rPr>
          <w:rFonts w:hint="eastAsia" w:ascii="仿宋_GB2312" w:eastAsia="仿宋_GB2312"/>
          <w:sz w:val="32"/>
          <w:szCs w:val="32"/>
        </w:rPr>
        <w:t>%</w:t>
      </w:r>
      <w:r>
        <w:rPr>
          <w:rFonts w:hint="eastAsia" w:ascii="仿宋_GB2312" w:eastAsia="仿宋_GB2312"/>
          <w:sz w:val="32"/>
          <w:szCs w:val="32"/>
          <w:lang w:eastAsia="zh-CN"/>
        </w:rPr>
        <w:t>，比上年减少</w:t>
      </w:r>
      <w:r>
        <w:rPr>
          <w:rFonts w:hint="eastAsia" w:ascii="仿宋_GB2312" w:eastAsia="仿宋_GB2312"/>
          <w:sz w:val="32"/>
          <w:szCs w:val="32"/>
          <w:lang w:val="en-US" w:eastAsia="zh-CN"/>
        </w:rPr>
        <w:t>93.92万元，下降率22%，主要是严格执行中央八项规定，厉行节约</w:t>
      </w:r>
      <w:r>
        <w:rPr>
          <w:rFonts w:hint="eastAsia" w:ascii="仿宋_GB2312" w:eastAsia="仿宋_GB2312"/>
          <w:sz w:val="32"/>
          <w:szCs w:val="32"/>
        </w:rPr>
        <w:t>。</w:t>
      </w:r>
    </w:p>
    <w:p>
      <w:pPr>
        <w:keepNext w:val="0"/>
        <w:keepLines w:val="0"/>
        <w:pageBreakBefore w:val="0"/>
        <w:kinsoku/>
        <w:wordWrap/>
        <w:overflowPunct/>
        <w:topLinePunct w:val="0"/>
        <w:bidi w:val="0"/>
        <w:snapToGrid/>
        <w:spacing w:line="57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万元，其中公务用车购置年初预算数为0万元，决算数为</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wordWrap/>
        <w:overflowPunct/>
        <w:topLinePunct w:val="0"/>
        <w:bidi w:val="0"/>
        <w:snapToGrid/>
        <w:spacing w:line="57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六、机关运行经费支出情况说明</w:t>
      </w:r>
    </w:p>
    <w:p>
      <w:pPr>
        <w:keepNext w:val="0"/>
        <w:keepLines w:val="0"/>
        <w:pageBreakBefore w:val="0"/>
        <w:kinsoku/>
        <w:wordWrap/>
        <w:overflowPunct/>
        <w:topLinePunct w:val="0"/>
        <w:bidi w:val="0"/>
        <w:snapToGrid/>
        <w:spacing w:line="570" w:lineRule="exact"/>
        <w:ind w:firstLine="640" w:firstLineChars="200"/>
        <w:textAlignment w:val="auto"/>
        <w:rPr>
          <w:rFonts w:hint="default" w:ascii="仿宋_GB2312" w:hAnsi="仿宋" w:eastAsia="仿宋"/>
          <w:sz w:val="32"/>
          <w:szCs w:val="32"/>
          <w:lang w:val="en-US" w:eastAsia="zh-CN"/>
        </w:rPr>
      </w:pPr>
      <w:r>
        <w:rPr>
          <w:rFonts w:hint="eastAsia" w:ascii="仿宋_GB2312" w:eastAsia="仿宋_GB2312"/>
          <w:sz w:val="32"/>
          <w:szCs w:val="32"/>
          <w:lang w:val="en-US" w:eastAsia="zh-CN"/>
        </w:rPr>
        <w:t>本部门2020年度机关运行经费支出7.09</w:t>
      </w:r>
      <w:r>
        <w:rPr>
          <w:rFonts w:hint="eastAsia" w:ascii="仿宋" w:hAnsi="仿宋" w:eastAsia="仿宋"/>
          <w:sz w:val="30"/>
          <w:szCs w:val="30"/>
        </w:rPr>
        <w:t>万元，较</w:t>
      </w:r>
      <w:r>
        <w:rPr>
          <w:rFonts w:hint="eastAsia" w:ascii="仿宋" w:hAnsi="仿宋" w:eastAsia="仿宋"/>
          <w:sz w:val="30"/>
          <w:szCs w:val="30"/>
          <w:lang w:val="en-US" w:eastAsia="zh-CN"/>
        </w:rPr>
        <w:t>2019年增加1.74元，增长33%。主要原因是单位运行开支增大。</w:t>
      </w:r>
    </w:p>
    <w:p>
      <w:pPr>
        <w:keepNext w:val="0"/>
        <w:keepLines w:val="0"/>
        <w:pageBreakBefore w:val="0"/>
        <w:kinsoku/>
        <w:wordWrap/>
        <w:overflowPunct/>
        <w:topLinePunct w:val="0"/>
        <w:bidi w:val="0"/>
        <w:snapToGrid/>
        <w:spacing w:line="570" w:lineRule="exact"/>
        <w:ind w:firstLine="600" w:firstLineChars="200"/>
        <w:jc w:val="left"/>
        <w:textAlignment w:val="auto"/>
        <w:rPr>
          <w:rFonts w:hint="eastAsia" w:ascii="黑体" w:hAnsi="黑体" w:eastAsia="黑体"/>
          <w:sz w:val="30"/>
          <w:szCs w:val="30"/>
        </w:rPr>
      </w:pPr>
      <w:r>
        <w:rPr>
          <w:rFonts w:hint="eastAsia" w:ascii="黑体" w:hAnsi="黑体" w:eastAsia="黑体"/>
          <w:sz w:val="30"/>
          <w:szCs w:val="30"/>
        </w:rPr>
        <w:t>七、政府采购支出情况说明</w:t>
      </w:r>
    </w:p>
    <w:p>
      <w:pPr>
        <w:keepNext w:val="0"/>
        <w:keepLines w:val="0"/>
        <w:pageBreakBefore w:val="0"/>
        <w:kinsoku/>
        <w:wordWrap/>
        <w:overflowPunct/>
        <w:topLinePunct w:val="0"/>
        <w:bidi w:val="0"/>
        <w:snapToGrid/>
        <w:spacing w:line="570" w:lineRule="exact"/>
        <w:ind w:firstLine="640" w:firstLineChars="200"/>
        <w:textAlignment w:val="auto"/>
        <w:rPr>
          <w:rFonts w:hint="eastAsia" w:ascii="仿宋" w:hAnsi="仿宋" w:eastAsia="仿宋"/>
          <w:sz w:val="30"/>
          <w:szCs w:val="30"/>
        </w:rPr>
      </w:pPr>
      <w:r>
        <w:rPr>
          <w:rFonts w:hint="eastAsia" w:ascii="仿宋" w:hAnsi="仿宋" w:eastAsia="仿宋"/>
          <w:sz w:val="32"/>
          <w:szCs w:val="32"/>
        </w:rPr>
        <w:t>本部门</w:t>
      </w:r>
      <w:r>
        <w:rPr>
          <w:rFonts w:hint="eastAsia" w:ascii="仿宋" w:hAnsi="仿宋" w:eastAsia="仿宋"/>
          <w:sz w:val="32"/>
          <w:szCs w:val="32"/>
          <w:lang w:val="en-US" w:eastAsia="zh-CN"/>
        </w:rPr>
        <w:t>2020</w:t>
      </w:r>
      <w:r>
        <w:rPr>
          <w:rFonts w:hint="eastAsia" w:ascii="仿宋" w:hAnsi="仿宋" w:eastAsia="仿宋"/>
          <w:sz w:val="32"/>
          <w:szCs w:val="32"/>
        </w:rPr>
        <w:t>年度政府采购支出总额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万元，其中：政府采购货物支出</w:t>
      </w:r>
      <w:r>
        <w:rPr>
          <w:rFonts w:hint="eastAsia" w:ascii="仿宋" w:hAnsi="仿宋" w:eastAsia="仿宋"/>
          <w:sz w:val="32"/>
          <w:szCs w:val="32"/>
          <w:lang w:val="en-US" w:eastAsia="zh-CN"/>
        </w:rPr>
        <w:t>0</w:t>
      </w:r>
      <w:r>
        <w:rPr>
          <w:rFonts w:hint="eastAsia" w:ascii="仿宋" w:hAnsi="仿宋" w:eastAsia="仿宋"/>
          <w:sz w:val="32"/>
          <w:szCs w:val="32"/>
        </w:rPr>
        <w:t>万元、政府采购工程支出</w:t>
      </w:r>
      <w:r>
        <w:rPr>
          <w:rFonts w:hint="eastAsia" w:ascii="仿宋" w:hAnsi="仿宋" w:eastAsia="仿宋"/>
          <w:sz w:val="32"/>
          <w:szCs w:val="32"/>
          <w:lang w:val="en-US" w:eastAsia="zh-CN"/>
        </w:rPr>
        <w:t>0</w:t>
      </w:r>
      <w:r>
        <w:rPr>
          <w:rFonts w:hint="eastAsia" w:ascii="仿宋" w:hAnsi="仿宋" w:eastAsia="仿宋"/>
          <w:sz w:val="32"/>
          <w:szCs w:val="32"/>
        </w:rPr>
        <w:t>万元、政府采购服务支出</w:t>
      </w:r>
      <w:r>
        <w:rPr>
          <w:rFonts w:hint="eastAsia" w:ascii="仿宋" w:hAnsi="仿宋" w:eastAsia="仿宋"/>
          <w:sz w:val="32"/>
          <w:szCs w:val="32"/>
          <w:lang w:val="en-US" w:eastAsia="zh-CN"/>
        </w:rPr>
        <w:t>0</w:t>
      </w:r>
      <w:r>
        <w:rPr>
          <w:rFonts w:hint="eastAsia" w:ascii="仿宋" w:hAnsi="仿宋" w:eastAsia="仿宋"/>
          <w:sz w:val="32"/>
          <w:szCs w:val="32"/>
        </w:rPr>
        <w:t>万元。授予中小企业合同金额</w:t>
      </w:r>
      <w:r>
        <w:rPr>
          <w:rFonts w:hint="eastAsia" w:ascii="仿宋" w:hAnsi="仿宋" w:eastAsia="仿宋"/>
          <w:sz w:val="32"/>
          <w:szCs w:val="32"/>
          <w:lang w:val="en-US" w:eastAsia="zh-CN"/>
        </w:rPr>
        <w:t>0</w:t>
      </w:r>
      <w:r>
        <w:rPr>
          <w:rFonts w:hint="eastAsia" w:ascii="仿宋" w:hAnsi="仿宋" w:eastAsia="仿宋"/>
          <w:sz w:val="32"/>
          <w:szCs w:val="32"/>
        </w:rPr>
        <w:t>万元，占政府采购支出总额的</w:t>
      </w:r>
      <w:r>
        <w:rPr>
          <w:rFonts w:hint="eastAsia" w:ascii="仿宋" w:hAnsi="仿宋" w:eastAsia="仿宋"/>
          <w:sz w:val="32"/>
          <w:szCs w:val="32"/>
          <w:lang w:val="en-US" w:eastAsia="zh-CN"/>
        </w:rPr>
        <w:t>0</w:t>
      </w:r>
      <w:r>
        <w:rPr>
          <w:rFonts w:hint="eastAsia" w:ascii="仿宋" w:hAnsi="仿宋" w:eastAsia="仿宋"/>
          <w:sz w:val="32"/>
          <w:szCs w:val="32"/>
        </w:rPr>
        <w:t>%，其中：授予小微企业合同金额</w:t>
      </w:r>
      <w:r>
        <w:rPr>
          <w:rFonts w:hint="eastAsia" w:ascii="仿宋" w:hAnsi="仿宋" w:eastAsia="仿宋"/>
          <w:sz w:val="32"/>
          <w:szCs w:val="32"/>
          <w:lang w:val="en-US" w:eastAsia="zh-CN"/>
        </w:rPr>
        <w:t>0</w:t>
      </w:r>
      <w:r>
        <w:rPr>
          <w:rFonts w:hint="eastAsia" w:ascii="仿宋" w:hAnsi="仿宋" w:eastAsia="仿宋"/>
          <w:sz w:val="32"/>
          <w:szCs w:val="32"/>
        </w:rPr>
        <w:t>万元，占政府采购支出总额的</w:t>
      </w:r>
      <w:r>
        <w:rPr>
          <w:rFonts w:hint="eastAsia" w:ascii="仿宋" w:hAnsi="仿宋" w:eastAsia="仿宋"/>
          <w:sz w:val="32"/>
          <w:szCs w:val="32"/>
          <w:lang w:val="en-US" w:eastAsia="zh-CN"/>
        </w:rPr>
        <w:t>0</w:t>
      </w:r>
      <w:r>
        <w:rPr>
          <w:rFonts w:hint="eastAsia" w:ascii="仿宋" w:hAnsi="仿宋" w:eastAsia="仿宋"/>
          <w:sz w:val="32"/>
          <w:szCs w:val="32"/>
        </w:rPr>
        <w:t xml:space="preserve"> %。</w:t>
      </w:r>
    </w:p>
    <w:p>
      <w:pPr>
        <w:keepNext w:val="0"/>
        <w:keepLines w:val="0"/>
        <w:pageBreakBefore w:val="0"/>
        <w:numPr>
          <w:ilvl w:val="0"/>
          <w:numId w:val="5"/>
        </w:numPr>
        <w:kinsoku/>
        <w:wordWrap/>
        <w:overflowPunct/>
        <w:topLinePunct w:val="0"/>
        <w:bidi w:val="0"/>
        <w:snapToGrid/>
        <w:spacing w:line="570" w:lineRule="exact"/>
        <w:ind w:firstLine="630"/>
        <w:jc w:val="left"/>
        <w:textAlignment w:val="auto"/>
        <w:rPr>
          <w:rFonts w:hint="eastAsia" w:ascii="黑体" w:hAnsi="黑体" w:eastAsia="黑体"/>
          <w:sz w:val="30"/>
          <w:szCs w:val="30"/>
          <w:lang w:eastAsia="zh-CN"/>
        </w:rPr>
      </w:pPr>
      <w:r>
        <w:rPr>
          <w:rFonts w:hint="eastAsia" w:ascii="黑体" w:hAnsi="黑体" w:eastAsia="黑体"/>
          <w:sz w:val="30"/>
          <w:szCs w:val="30"/>
          <w:lang w:eastAsia="zh-CN"/>
        </w:rPr>
        <w:t>国有资产占用情况说明</w:t>
      </w:r>
    </w:p>
    <w:p>
      <w:pPr>
        <w:keepNext w:val="0"/>
        <w:keepLines w:val="0"/>
        <w:pageBreakBefore w:val="0"/>
        <w:kinsoku/>
        <w:wordWrap/>
        <w:overflowPunct/>
        <w:topLinePunct w:val="0"/>
        <w:bidi w:val="0"/>
        <w:snapToGrid/>
        <w:spacing w:line="57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截止2020年12月31日，本部门国有资产占用情况见公开09表。</w:t>
      </w:r>
    </w:p>
    <w:p>
      <w:pPr>
        <w:keepNext w:val="0"/>
        <w:keepLines w:val="0"/>
        <w:pageBreakBefore w:val="0"/>
        <w:kinsoku/>
        <w:wordWrap/>
        <w:overflowPunct/>
        <w:topLinePunct w:val="0"/>
        <w:bidi w:val="0"/>
        <w:snapToGrid/>
        <w:spacing w:line="570" w:lineRule="exact"/>
        <w:ind w:firstLine="630"/>
        <w:jc w:val="left"/>
        <w:textAlignment w:val="auto"/>
        <w:rPr>
          <w:rFonts w:hint="eastAsia" w:ascii="黑体" w:hAnsi="黑体" w:eastAsia="黑体"/>
          <w:sz w:val="30"/>
          <w:szCs w:val="30"/>
        </w:rPr>
      </w:pPr>
      <w:r>
        <w:rPr>
          <w:rFonts w:hint="eastAsia" w:ascii="黑体" w:hAnsi="黑体" w:eastAsia="黑体"/>
          <w:sz w:val="30"/>
          <w:szCs w:val="30"/>
          <w:lang w:eastAsia="zh-CN"/>
        </w:rPr>
        <w:t>九、</w:t>
      </w:r>
      <w:r>
        <w:rPr>
          <w:rFonts w:hint="eastAsia" w:ascii="黑体" w:hAnsi="黑体" w:eastAsia="黑体"/>
          <w:sz w:val="30"/>
          <w:szCs w:val="30"/>
        </w:rPr>
        <w:t>预算绩效情况说明</w:t>
      </w:r>
    </w:p>
    <w:p>
      <w:pPr>
        <w:keepNext w:val="0"/>
        <w:keepLines w:val="0"/>
        <w:pageBreakBefore w:val="0"/>
        <w:kinsoku/>
        <w:wordWrap/>
        <w:overflowPunct/>
        <w:topLinePunct w:val="0"/>
        <w:autoSpaceDE w:val="0"/>
        <w:autoSpaceDN w:val="0"/>
        <w:bidi w:val="0"/>
        <w:adjustRightInd w:val="0"/>
        <w:snapToGrid/>
        <w:spacing w:line="570" w:lineRule="exact"/>
        <w:jc w:val="left"/>
        <w:textAlignment w:val="auto"/>
        <w:rPr>
          <w:rFonts w:hint="eastAsia" w:ascii="仿宋" w:hAnsi="仿宋" w:eastAsia="仿宋" w:cs="仿宋_GB2312"/>
          <w:kern w:val="0"/>
          <w:sz w:val="32"/>
          <w:szCs w:val="32"/>
        </w:rPr>
      </w:pPr>
      <w:r>
        <w:rPr>
          <w:rFonts w:hint="eastAsia" w:ascii="仿宋" w:hAnsi="仿宋" w:eastAsia="仿宋" w:cs="仿宋_GB2312"/>
          <w:kern w:val="0"/>
          <w:sz w:val="30"/>
          <w:szCs w:val="30"/>
        </w:rPr>
        <w:t xml:space="preserve">   </w:t>
      </w:r>
      <w:r>
        <w:rPr>
          <w:rFonts w:hint="eastAsia" w:ascii="仿宋" w:hAnsi="仿宋" w:eastAsia="仿宋" w:cs="仿宋_GB2312"/>
          <w:kern w:val="0"/>
          <w:sz w:val="32"/>
          <w:szCs w:val="32"/>
        </w:rPr>
        <w:t>（一）绩效管理工作开展情况。</w:t>
      </w:r>
    </w:p>
    <w:p>
      <w:pPr>
        <w:widowControl/>
        <w:spacing w:line="600" w:lineRule="exact"/>
        <w:ind w:firstLine="640"/>
        <w:jc w:val="left"/>
        <w:rPr>
          <w:rFonts w:hint="eastAsia" w:ascii="仿宋" w:hAnsi="仿宋" w:eastAsia="仿宋" w:cs="仿宋"/>
          <w:sz w:val="32"/>
          <w:szCs w:val="32"/>
        </w:rPr>
      </w:pPr>
      <w:r>
        <w:rPr>
          <w:rFonts w:hint="eastAsia" w:ascii="仿宋" w:hAnsi="仿宋" w:eastAsia="仿宋" w:cs="仿宋"/>
          <w:sz w:val="32"/>
          <w:szCs w:val="32"/>
        </w:rPr>
        <w:t>根据预算绩效管理要求，对本部门（单位）开展整体支出绩效评价，涉及一般公共预算支出</w:t>
      </w:r>
      <w:r>
        <w:rPr>
          <w:rFonts w:hint="eastAsia" w:ascii="仿宋" w:hAnsi="仿宋" w:eastAsia="仿宋" w:cs="仿宋"/>
          <w:sz w:val="32"/>
          <w:szCs w:val="32"/>
          <w:lang w:val="en-US" w:eastAsia="zh-CN"/>
        </w:rPr>
        <w:t>418.7</w:t>
      </w:r>
      <w:r>
        <w:rPr>
          <w:rFonts w:hint="eastAsia" w:ascii="仿宋" w:hAnsi="仿宋" w:eastAsia="仿宋" w:cs="仿宋"/>
          <w:sz w:val="32"/>
          <w:szCs w:val="32"/>
        </w:rPr>
        <w:t>万元。从评价情况来看，</w:t>
      </w: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接待办根据</w:t>
      </w:r>
      <w:r>
        <w:rPr>
          <w:rFonts w:hint="eastAsia" w:ascii="仿宋" w:hAnsi="仿宋" w:eastAsia="仿宋" w:cs="仿宋"/>
          <w:sz w:val="32"/>
          <w:szCs w:val="32"/>
        </w:rPr>
        <w:t>县委、县政府的工作部署，积极履行职责，强化管理，较好地完成了工作目标，同时加强预算收支的管理，建立健全内部管理制度，严格内部管理流程，部门整体支出管理得到了提升。</w:t>
      </w:r>
    </w:p>
    <w:p>
      <w:pPr>
        <w:autoSpaceDE w:val="0"/>
        <w:autoSpaceDN w:val="0"/>
        <w:adjustRightInd w:val="0"/>
        <w:spacing w:line="360" w:lineRule="auto"/>
        <w:ind w:firstLine="585"/>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我部门今年在省级部门决算中反映</w:t>
      </w:r>
      <w:r>
        <w:rPr>
          <w:rFonts w:hint="eastAsia" w:ascii="仿宋" w:hAnsi="仿宋" w:eastAsia="仿宋" w:cs="仿宋_GB2312"/>
          <w:kern w:val="0"/>
          <w:sz w:val="30"/>
          <w:szCs w:val="30"/>
          <w:lang w:eastAsia="zh-CN"/>
        </w:rPr>
        <w:t>接待经费</w:t>
      </w:r>
      <w:r>
        <w:rPr>
          <w:rFonts w:hint="eastAsia" w:ascii="仿宋" w:hAnsi="仿宋" w:eastAsia="仿宋" w:cs="仿宋_GB2312"/>
          <w:kern w:val="0"/>
          <w:sz w:val="30"/>
          <w:szCs w:val="30"/>
        </w:rPr>
        <w:t>绩效自评结果。</w:t>
      </w:r>
    </w:p>
    <w:p>
      <w:pPr>
        <w:autoSpaceDE w:val="0"/>
        <w:autoSpaceDN w:val="0"/>
        <w:adjustRightInd w:val="0"/>
        <w:spacing w:line="360" w:lineRule="auto"/>
        <w:jc w:val="left"/>
        <w:rPr>
          <w:rFonts w:hint="eastAsia" w:ascii="仿宋" w:hAnsi="仿宋" w:eastAsia="仿宋" w:cs="仿宋_GB2312"/>
          <w:kern w:val="0"/>
          <w:sz w:val="30"/>
          <w:szCs w:val="30"/>
          <w:lang w:eastAsia="zh-CN"/>
        </w:rPr>
      </w:pPr>
      <w:r>
        <w:rPr>
          <w:rFonts w:hint="eastAsia" w:ascii="仿宋" w:hAnsi="仿宋" w:eastAsia="仿宋" w:cs="仿宋_GB2312"/>
          <w:kern w:val="0"/>
          <w:sz w:val="30"/>
          <w:szCs w:val="30"/>
        </w:rPr>
        <w:t>项目绩效自评总体综述：根据年初设定的绩效目标，</w:t>
      </w:r>
      <w:r>
        <w:rPr>
          <w:rFonts w:hint="eastAsia" w:ascii="仿宋" w:hAnsi="仿宋" w:eastAsia="仿宋" w:cs="仿宋_GB2312"/>
          <w:kern w:val="0"/>
          <w:sz w:val="30"/>
          <w:szCs w:val="30"/>
          <w:lang w:eastAsia="zh-CN"/>
        </w:rPr>
        <w:t>接待经费</w:t>
      </w:r>
      <w:r>
        <w:rPr>
          <w:rFonts w:hint="eastAsia" w:ascii="仿宋" w:hAnsi="仿宋" w:eastAsia="仿宋" w:cs="仿宋_GB2312"/>
          <w:kern w:val="0"/>
          <w:sz w:val="30"/>
          <w:szCs w:val="30"/>
        </w:rPr>
        <w:t>绩效自评得分为</w:t>
      </w:r>
      <w:r>
        <w:rPr>
          <w:rFonts w:hint="eastAsia" w:ascii="仿宋" w:hAnsi="仿宋" w:eastAsia="仿宋" w:cs="仿宋_GB2312"/>
          <w:kern w:val="0"/>
          <w:sz w:val="30"/>
          <w:szCs w:val="30"/>
          <w:lang w:val="en-US" w:eastAsia="zh-CN"/>
        </w:rPr>
        <w:t>100</w:t>
      </w:r>
      <w:r>
        <w:rPr>
          <w:rFonts w:hint="eastAsia" w:ascii="仿宋" w:hAnsi="仿宋" w:eastAsia="仿宋" w:cs="仿宋_GB2312"/>
          <w:kern w:val="0"/>
          <w:sz w:val="30"/>
          <w:szCs w:val="30"/>
        </w:rPr>
        <w:t>分。项目全年预算数为</w:t>
      </w:r>
      <w:r>
        <w:rPr>
          <w:rFonts w:hint="eastAsia" w:ascii="仿宋" w:hAnsi="仿宋" w:eastAsia="仿宋" w:cs="仿宋_GB2312"/>
          <w:kern w:val="0"/>
          <w:sz w:val="30"/>
          <w:szCs w:val="30"/>
          <w:lang w:val="en-US" w:eastAsia="zh-CN"/>
        </w:rPr>
        <w:t>355</w:t>
      </w:r>
      <w:r>
        <w:rPr>
          <w:rFonts w:hint="eastAsia" w:ascii="仿宋" w:hAnsi="仿宋" w:eastAsia="仿宋" w:cs="仿宋_GB2312"/>
          <w:kern w:val="0"/>
          <w:sz w:val="30"/>
          <w:szCs w:val="30"/>
        </w:rPr>
        <w:t>万元，执行数为</w:t>
      </w:r>
      <w:r>
        <w:rPr>
          <w:rFonts w:hint="eastAsia" w:ascii="仿宋" w:hAnsi="仿宋" w:eastAsia="仿宋" w:cs="仿宋_GB2312"/>
          <w:kern w:val="0"/>
          <w:sz w:val="30"/>
          <w:szCs w:val="30"/>
          <w:lang w:val="en-US" w:eastAsia="zh-CN"/>
        </w:rPr>
        <w:t>318.08</w:t>
      </w:r>
      <w:r>
        <w:rPr>
          <w:rFonts w:hint="eastAsia" w:ascii="仿宋" w:hAnsi="仿宋" w:eastAsia="仿宋" w:cs="仿宋_GB2312"/>
          <w:kern w:val="0"/>
          <w:sz w:val="30"/>
          <w:szCs w:val="30"/>
        </w:rPr>
        <w:t>万元，完成预算的</w:t>
      </w:r>
      <w:r>
        <w:rPr>
          <w:rFonts w:hint="eastAsia" w:ascii="仿宋" w:hAnsi="仿宋" w:eastAsia="仿宋" w:cs="仿宋_GB2312"/>
          <w:kern w:val="0"/>
          <w:sz w:val="30"/>
          <w:szCs w:val="30"/>
          <w:lang w:val="en-US" w:eastAsia="zh-CN"/>
        </w:rPr>
        <w:t>90</w:t>
      </w:r>
      <w:r>
        <w:rPr>
          <w:rFonts w:hint="eastAsia" w:ascii="仿宋" w:hAnsi="仿宋" w:eastAsia="仿宋" w:cs="仿宋_GB2312"/>
          <w:kern w:val="0"/>
          <w:sz w:val="30"/>
          <w:szCs w:val="30"/>
        </w:rPr>
        <w:t>%。项目绩效目标完成情况：</w:t>
      </w:r>
      <w:r>
        <w:rPr>
          <w:rFonts w:hint="eastAsia" w:ascii="仿宋" w:hAnsi="仿宋" w:eastAsia="仿宋" w:cs="仿宋_GB2312"/>
          <w:kern w:val="0"/>
          <w:sz w:val="30"/>
          <w:szCs w:val="30"/>
          <w:lang w:eastAsia="zh-CN"/>
        </w:rPr>
        <w:t>全面完成县委县政府交办的所有接待任务。</w:t>
      </w:r>
    </w:p>
    <w:p>
      <w:pPr>
        <w:keepNext w:val="0"/>
        <w:keepLines w:val="0"/>
        <w:pageBreakBefore w:val="0"/>
        <w:kinsoku/>
        <w:wordWrap/>
        <w:overflowPunct/>
        <w:topLinePunct w:val="0"/>
        <w:autoSpaceDE w:val="0"/>
        <w:autoSpaceDN w:val="0"/>
        <w:bidi w:val="0"/>
        <w:adjustRightInd w:val="0"/>
        <w:snapToGrid/>
        <w:spacing w:line="570" w:lineRule="exact"/>
        <w:jc w:val="left"/>
        <w:textAlignment w:val="auto"/>
        <w:rPr>
          <w:rFonts w:hint="eastAsia" w:ascii="仿宋" w:hAnsi="仿宋" w:eastAsia="仿宋" w:cs="仿宋_GB2312"/>
          <w:kern w:val="0"/>
          <w:sz w:val="32"/>
          <w:szCs w:val="32"/>
        </w:rPr>
      </w:pPr>
    </w:p>
    <w:p>
      <w:pPr>
        <w:keepNext w:val="0"/>
        <w:keepLines w:val="0"/>
        <w:pageBreakBefore w:val="0"/>
        <w:widowControl/>
        <w:kinsoku/>
        <w:wordWrap/>
        <w:overflowPunct/>
        <w:topLinePunct w:val="0"/>
        <w:bidi w:val="0"/>
        <w:snapToGrid/>
        <w:spacing w:line="570" w:lineRule="exact"/>
        <w:ind w:firstLine="640"/>
        <w:jc w:val="center"/>
        <w:textAlignment w:val="auto"/>
        <w:rPr>
          <w:rFonts w:hint="eastAsia" w:ascii="宋体" w:hAnsi="宋体"/>
          <w:b/>
          <w:sz w:val="36"/>
          <w:szCs w:val="36"/>
        </w:rPr>
      </w:pPr>
      <w:r>
        <w:rPr>
          <w:rFonts w:hint="eastAsia" w:ascii="宋体" w:hAnsi="宋体"/>
          <w:b/>
          <w:sz w:val="36"/>
          <w:szCs w:val="36"/>
        </w:rPr>
        <w:t>第四部分  名词解释</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一、财政拨款收入：指单位本年度从本级财政部门取得的财政拨款，包括一般公共预算财政拨款和政府性基金预算财政拨款。</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二、上级补助收入：指事业单位从主管部门和上级单位取得的非财政补助收入。（可结合部门实际收入情况举例说明）</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三、事业收入：指事业单位开展专业业务活动及其辅助活动取得的收入；事业单位收到的财政专户实际核拨的教育收费等资金在此反映。（可结合部门实际收入情况举例说明）</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四、经营收入：指事业单位在专业业务活动及其辅助活动之外开展非独立核算经营活动取得的收入。（可结合部门实际收入情况举例说明）</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五、附属单位缴款：指事业单位附属独立核算单位按照有关规定上缴的收入。（可结合部门实际收入情况举例说明）</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六、其他收入：指单位取得的除上述</w:t>
      </w:r>
      <w:r>
        <w:rPr>
          <w:rFonts w:ascii="仿宋" w:hAnsi="仿宋" w:eastAsia="仿宋"/>
          <w:sz w:val="32"/>
          <w:szCs w:val="32"/>
        </w:rPr>
        <w:t>“</w:t>
      </w:r>
      <w:r>
        <w:rPr>
          <w:rFonts w:hint="eastAsia" w:ascii="仿宋" w:hAnsi="仿宋" w:eastAsia="仿宋"/>
          <w:sz w:val="32"/>
          <w:szCs w:val="32"/>
        </w:rPr>
        <w:t>财政拨款收入</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事业收入</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经营收入</w:t>
      </w:r>
      <w:r>
        <w:rPr>
          <w:rFonts w:ascii="仿宋" w:hAnsi="仿宋" w:eastAsia="仿宋"/>
          <w:sz w:val="32"/>
          <w:szCs w:val="32"/>
        </w:rPr>
        <w:t>”</w:t>
      </w:r>
      <w:r>
        <w:rPr>
          <w:rFonts w:hint="eastAsia" w:ascii="仿宋" w:hAnsi="仿宋" w:eastAsia="仿宋"/>
          <w:sz w:val="32"/>
          <w:szCs w:val="32"/>
        </w:rPr>
        <w:t>、“附属单位缴款”等以外的各项收入。（可结合部门实际收入情况举例说明）</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七、用事业基金弥补收支差额：指事业单位用事业基金弥补当年收支差额的数额。</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八、年初结转和结余：指单位上年结转本年使用的基本支出结转、项目支出结转和结余和经营结余。</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九、结余分配：指事业单位按规定对非财政补助结余资金提取的职工福利基金、事业基金和缴纳的所得税，以及减少单位按规定应缴回的基本建设竣工项目结余资金。</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十、年末结转和结余资金：指单位结转下年的基本支出结转、项目支出结转和结余和经营结余。</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十一、基本支出：指为保障机构正常运转、完成日常工作任务而发生的人员支出和公用支出。</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十二、项目支出：指在基本支出之外为完成特定的行政任务或事业发展目标所发生的支出。</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十三、上缴上级支出：指事业单位按照财政部门和主管部门的规定上缴上级单位的支出。（可结合部门实际支出情况举例说明）</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十四、经营支出：指事业单位在专业业务活动及其辅助活动之外开展非独立核算经营活动发生的支出。（可结合部门实际支出情况举例说明）</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十五、对附属单位补助支出：指事业单位用财政补助收入之外的收入对附属单位补助发生的支出。（可结合部门实际支出情况举例说明）</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0"/>
          <w:szCs w:val="30"/>
        </w:rPr>
      </w:pPr>
      <w:r>
        <w:rPr>
          <w:rFonts w:hint="eastAsia" w:ascii="仿宋" w:hAnsi="仿宋" w:eastAsia="仿宋"/>
          <w:sz w:val="32"/>
          <w:szCs w:val="32"/>
        </w:rPr>
        <w:t>十六、</w:t>
      </w:r>
      <w:r>
        <w:rPr>
          <w:rFonts w:ascii="仿宋" w:hAnsi="仿宋" w:eastAsia="仿宋"/>
          <w:sz w:val="32"/>
          <w:szCs w:val="32"/>
        </w:rPr>
        <w:t>“</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ascii="仿宋" w:hAnsi="仿宋" w:eastAsia="仿宋"/>
          <w:sz w:val="32"/>
          <w:szCs w:val="32"/>
        </w:rPr>
        <w:t> </w:t>
      </w:r>
    </w:p>
    <w:p>
      <w:pPr>
        <w:keepNext w:val="0"/>
        <w:keepLines w:val="0"/>
        <w:pageBreakBefore w:val="0"/>
        <w:kinsoku/>
        <w:wordWrap/>
        <w:overflowPunct/>
        <w:topLinePunct w:val="0"/>
        <w:bidi w:val="0"/>
        <w:snapToGrid/>
        <w:spacing w:line="570" w:lineRule="exact"/>
        <w:ind w:left="0" w:leftChars="0" w:right="0" w:rightChars="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r>
        <w:rPr>
          <w:rFonts w:ascii="仿宋" w:hAnsi="仿宋" w:eastAsia="仿宋"/>
          <w:sz w:val="32"/>
          <w:szCs w:val="32"/>
        </w:rPr>
        <w:t>“</w:t>
      </w:r>
      <w:r>
        <w:rPr>
          <w:rFonts w:hint="eastAsia" w:ascii="仿宋" w:hAnsi="仿宋" w:eastAsia="仿宋"/>
          <w:sz w:val="32"/>
          <w:szCs w:val="32"/>
        </w:rPr>
        <w:t>机关运行经费</w:t>
      </w:r>
      <w:r>
        <w:rPr>
          <w:rFonts w:ascii="仿宋" w:hAnsi="仿宋" w:eastAsia="仿宋"/>
          <w:sz w:val="32"/>
          <w:szCs w:val="32"/>
        </w:rPr>
        <w:t>”</w:t>
      </w:r>
      <w:r>
        <w:rPr>
          <w:rFonts w:hint="eastAsia" w:ascii="仿宋" w:hAnsi="仿宋" w:eastAsia="仿宋"/>
          <w:sz w:val="32"/>
          <w:szCs w:val="32"/>
        </w:rPr>
        <w:t>暂指一般公共预算安排的基本支出中的</w:t>
      </w:r>
      <w:r>
        <w:rPr>
          <w:rFonts w:ascii="仿宋" w:hAnsi="仿宋" w:eastAsia="仿宋"/>
          <w:sz w:val="32"/>
          <w:szCs w:val="32"/>
        </w:rPr>
        <w:t>“</w:t>
      </w:r>
      <w:r>
        <w:rPr>
          <w:rFonts w:hint="eastAsia" w:ascii="仿宋" w:hAnsi="仿宋" w:eastAsia="仿宋"/>
          <w:sz w:val="32"/>
          <w:szCs w:val="32"/>
        </w:rPr>
        <w:t>商品和服务支出</w:t>
      </w:r>
      <w:r>
        <w:rPr>
          <w:rFonts w:ascii="仿宋" w:hAnsi="仿宋" w:eastAsia="仿宋"/>
          <w:sz w:val="32"/>
          <w:szCs w:val="32"/>
        </w:rPr>
        <w:t>”</w:t>
      </w:r>
      <w:r>
        <w:rPr>
          <w:rFonts w:hint="eastAsia" w:ascii="仿宋" w:hAnsi="仿宋" w:eastAsia="仿宋"/>
          <w:sz w:val="32"/>
          <w:szCs w:val="32"/>
        </w:rPr>
        <w:t>经费。</w:t>
      </w:r>
      <w:r>
        <w:rPr>
          <w:rFonts w:ascii="仿宋" w:hAnsi="仿宋" w:eastAsia="仿宋"/>
          <w:sz w:val="32"/>
          <w:szCs w:val="32"/>
        </w:rPr>
        <w:t> </w:t>
      </w:r>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4E5BB"/>
    <w:multiLevelType w:val="singleLevel"/>
    <w:tmpl w:val="9F34E5BB"/>
    <w:lvl w:ilvl="0" w:tentative="0">
      <w:start w:val="3"/>
      <w:numFmt w:val="chineseCounting"/>
      <w:suff w:val="space"/>
      <w:lvlText w:val="第%1部分"/>
      <w:lvlJc w:val="left"/>
      <w:rPr>
        <w:rFonts w:hint="eastAsia"/>
      </w:rPr>
    </w:lvl>
  </w:abstractNum>
  <w:abstractNum w:abstractNumId="1">
    <w:nsid w:val="AE7AB68D"/>
    <w:multiLevelType w:val="singleLevel"/>
    <w:tmpl w:val="AE7AB68D"/>
    <w:lvl w:ilvl="0" w:tentative="0">
      <w:start w:val="2"/>
      <w:numFmt w:val="chineseCounting"/>
      <w:suff w:val="space"/>
      <w:lvlText w:val="第%1部分"/>
      <w:lvlJc w:val="left"/>
      <w:rPr>
        <w:rFonts w:hint="eastAsia"/>
      </w:rPr>
    </w:lvl>
  </w:abstractNum>
  <w:abstractNum w:abstractNumId="2">
    <w:nsid w:val="B7CA95F4"/>
    <w:multiLevelType w:val="singleLevel"/>
    <w:tmpl w:val="B7CA95F4"/>
    <w:lvl w:ilvl="0" w:tentative="0">
      <w:start w:val="1"/>
      <w:numFmt w:val="chineseCounting"/>
      <w:lvlText w:val="(%1)"/>
      <w:lvlJc w:val="left"/>
      <w:pPr>
        <w:tabs>
          <w:tab w:val="left" w:pos="312"/>
        </w:tabs>
      </w:pPr>
      <w:rPr>
        <w:rFonts w:hint="eastAsia"/>
      </w:rPr>
    </w:lvl>
  </w:abstractNum>
  <w:abstractNum w:abstractNumId="3">
    <w:nsid w:val="E32CD968"/>
    <w:multiLevelType w:val="singleLevel"/>
    <w:tmpl w:val="E32CD968"/>
    <w:lvl w:ilvl="0" w:tentative="0">
      <w:start w:val="8"/>
      <w:numFmt w:val="chineseCounting"/>
      <w:suff w:val="nothing"/>
      <w:lvlText w:val="%1、"/>
      <w:lvlJc w:val="left"/>
      <w:rPr>
        <w:rFonts w:hint="eastAsia"/>
      </w:rPr>
    </w:lvl>
  </w:abstractNum>
  <w:abstractNum w:abstractNumId="4">
    <w:nsid w:val="273ECE4D"/>
    <w:multiLevelType w:val="singleLevel"/>
    <w:tmpl w:val="273ECE4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NDMyNDBjOTJjYTQ1OGYxMTYxNTFkNjVjOWMxN2IifQ=="/>
  </w:docVars>
  <w:rsids>
    <w:rsidRoot w:val="1B9D4C50"/>
    <w:rsid w:val="00C44A1C"/>
    <w:rsid w:val="01B236F9"/>
    <w:rsid w:val="04FF01ED"/>
    <w:rsid w:val="058E40D4"/>
    <w:rsid w:val="06440BE7"/>
    <w:rsid w:val="06FF7EB1"/>
    <w:rsid w:val="07D36C04"/>
    <w:rsid w:val="09216A89"/>
    <w:rsid w:val="0BE420BA"/>
    <w:rsid w:val="10D07EE5"/>
    <w:rsid w:val="111C1C84"/>
    <w:rsid w:val="128975DB"/>
    <w:rsid w:val="12924183"/>
    <w:rsid w:val="13B62980"/>
    <w:rsid w:val="149129D8"/>
    <w:rsid w:val="16224048"/>
    <w:rsid w:val="170F5204"/>
    <w:rsid w:val="17B53803"/>
    <w:rsid w:val="17DB7B60"/>
    <w:rsid w:val="193C1E29"/>
    <w:rsid w:val="1B9D4C50"/>
    <w:rsid w:val="1C3E759E"/>
    <w:rsid w:val="1D4A1917"/>
    <w:rsid w:val="1ED7005C"/>
    <w:rsid w:val="1F193D39"/>
    <w:rsid w:val="205101AA"/>
    <w:rsid w:val="278127D7"/>
    <w:rsid w:val="28BB4B48"/>
    <w:rsid w:val="2ADA06A2"/>
    <w:rsid w:val="2D1202E0"/>
    <w:rsid w:val="2D1922E2"/>
    <w:rsid w:val="2D884216"/>
    <w:rsid w:val="2DE043A6"/>
    <w:rsid w:val="31672BF0"/>
    <w:rsid w:val="32BD6561"/>
    <w:rsid w:val="33C70D4D"/>
    <w:rsid w:val="35054DFD"/>
    <w:rsid w:val="35DA1628"/>
    <w:rsid w:val="36094FE6"/>
    <w:rsid w:val="3679071C"/>
    <w:rsid w:val="36E06858"/>
    <w:rsid w:val="36E454D9"/>
    <w:rsid w:val="372D156D"/>
    <w:rsid w:val="396C43ED"/>
    <w:rsid w:val="398376F7"/>
    <w:rsid w:val="39A11EB4"/>
    <w:rsid w:val="3C7264B7"/>
    <w:rsid w:val="3CA77D6B"/>
    <w:rsid w:val="3D3138CF"/>
    <w:rsid w:val="3D4944F5"/>
    <w:rsid w:val="3E4A2FF5"/>
    <w:rsid w:val="3EB91707"/>
    <w:rsid w:val="413B236D"/>
    <w:rsid w:val="41461E53"/>
    <w:rsid w:val="42520234"/>
    <w:rsid w:val="42DF497B"/>
    <w:rsid w:val="438A1355"/>
    <w:rsid w:val="43CA5075"/>
    <w:rsid w:val="43F26EC8"/>
    <w:rsid w:val="4463706A"/>
    <w:rsid w:val="453535CF"/>
    <w:rsid w:val="47CE39C7"/>
    <w:rsid w:val="48D37629"/>
    <w:rsid w:val="4ADE6A11"/>
    <w:rsid w:val="4CA96E47"/>
    <w:rsid w:val="4CB03EE8"/>
    <w:rsid w:val="4E694C60"/>
    <w:rsid w:val="4F473A2F"/>
    <w:rsid w:val="4F8C4FC1"/>
    <w:rsid w:val="4FF02DC0"/>
    <w:rsid w:val="512075E6"/>
    <w:rsid w:val="51D8273F"/>
    <w:rsid w:val="52256D91"/>
    <w:rsid w:val="52605B55"/>
    <w:rsid w:val="53015B79"/>
    <w:rsid w:val="540C7FB2"/>
    <w:rsid w:val="545F74E5"/>
    <w:rsid w:val="58D627C0"/>
    <w:rsid w:val="5B327A4F"/>
    <w:rsid w:val="5BA03C02"/>
    <w:rsid w:val="5BE350FB"/>
    <w:rsid w:val="5C88166B"/>
    <w:rsid w:val="60FA0368"/>
    <w:rsid w:val="615123E0"/>
    <w:rsid w:val="617A26B3"/>
    <w:rsid w:val="61D007CC"/>
    <w:rsid w:val="6208644B"/>
    <w:rsid w:val="64541C4E"/>
    <w:rsid w:val="65771AF6"/>
    <w:rsid w:val="6A8A36AC"/>
    <w:rsid w:val="6BEE197B"/>
    <w:rsid w:val="6D0A02E0"/>
    <w:rsid w:val="6DFE3230"/>
    <w:rsid w:val="722A1DD3"/>
    <w:rsid w:val="726664FD"/>
    <w:rsid w:val="731F4A8E"/>
    <w:rsid w:val="7473628E"/>
    <w:rsid w:val="76541D3C"/>
    <w:rsid w:val="76FF42F7"/>
    <w:rsid w:val="772669C8"/>
    <w:rsid w:val="77920CC9"/>
    <w:rsid w:val="79E01B98"/>
    <w:rsid w:val="7A871A6C"/>
    <w:rsid w:val="7B50516B"/>
    <w:rsid w:val="7BC86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无间隔"/>
    <w:qFormat/>
    <w:uiPriority w:val="0"/>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7282</Words>
  <Characters>9665</Characters>
  <Lines>0</Lines>
  <Paragraphs>0</Paragraphs>
  <TotalTime>15</TotalTime>
  <ScaleCrop>false</ScaleCrop>
  <LinksUpToDate>false</LinksUpToDate>
  <CharactersWithSpaces>10239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2019-10-08T07:43:00Z</dcterms:created>
  <dc:creator>lenovo</dc:creator>
  <cp:lastModifiedBy>admin</cp:lastModifiedBy>
  <cp:lastPrinted>2021-10-19T01:25:00Z</cp:lastPrinted>
  <dcterms:modified xsi:type="dcterms:W3CDTF">2023-05-08T06:16:38Z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9E47670C3CA240DD8581EC8B45E9DDB6_13</vt:lpwstr>
  </property>
</Properties>
</file>