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51" w:rsidRDefault="00943351" w:rsidP="00943351">
      <w:pPr>
        <w:spacing w:line="600" w:lineRule="exact"/>
        <w:jc w:val="center"/>
        <w:rPr>
          <w:rFonts w:ascii="黑体" w:eastAsia="黑体" w:hAnsi="宋体" w:cs="黑体"/>
          <w:sz w:val="44"/>
          <w:szCs w:val="36"/>
        </w:rPr>
      </w:pPr>
      <w:r>
        <w:rPr>
          <w:rFonts w:ascii="黑体" w:eastAsia="黑体" w:hAnsi="宋体" w:cs="黑体" w:hint="eastAsia"/>
          <w:sz w:val="44"/>
          <w:szCs w:val="36"/>
        </w:rPr>
        <w:t>于都县农业机械管理局</w:t>
      </w:r>
    </w:p>
    <w:p w:rsidR="00943351" w:rsidRDefault="00943351" w:rsidP="00943351">
      <w:pPr>
        <w:spacing w:line="600" w:lineRule="exact"/>
        <w:jc w:val="center"/>
        <w:rPr>
          <w:rFonts w:ascii="黑体" w:eastAsia="黑体" w:hAnsi="宋体" w:cs="黑体"/>
          <w:sz w:val="44"/>
          <w:szCs w:val="36"/>
        </w:rPr>
      </w:pPr>
      <w:r>
        <w:rPr>
          <w:rFonts w:ascii="黑体" w:eastAsia="黑体" w:hAnsi="宋体" w:cs="黑体" w:hint="eastAsia"/>
          <w:sz w:val="44"/>
          <w:szCs w:val="36"/>
        </w:rPr>
        <w:t>2018年决算公开说明</w:t>
      </w: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rPr>
          <w:rFonts w:ascii="宋体" w:hAnsi="宋体" w:cs="宋体"/>
          <w:sz w:val="32"/>
          <w:szCs w:val="32"/>
        </w:rPr>
      </w:pPr>
      <w:r>
        <w:rPr>
          <w:rFonts w:ascii="宋体" w:hAnsi="宋体" w:cs="宋体" w:hint="eastAsia"/>
          <w:sz w:val="32"/>
          <w:szCs w:val="32"/>
        </w:rPr>
        <w:t>单位负责人： 丁红军              编制经办人：许瑞芳</w:t>
      </w:r>
    </w:p>
    <w:p w:rsidR="00943351" w:rsidRDefault="00943351" w:rsidP="00943351">
      <w:pPr>
        <w:spacing w:line="600" w:lineRule="exact"/>
        <w:rPr>
          <w:rFonts w:ascii="宋体" w:hAnsi="宋体" w:cs="宋体"/>
          <w:sz w:val="32"/>
          <w:szCs w:val="32"/>
        </w:rPr>
      </w:pPr>
      <w:r>
        <w:rPr>
          <w:rFonts w:ascii="宋体" w:hAnsi="宋体" w:cs="宋体" w:hint="eastAsia"/>
          <w:sz w:val="32"/>
          <w:szCs w:val="32"/>
        </w:rPr>
        <w:t>日     期：2019年9月25日</w:t>
      </w: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943351" w:rsidRDefault="00943351" w:rsidP="00943351">
      <w:pPr>
        <w:spacing w:line="600" w:lineRule="exact"/>
        <w:jc w:val="center"/>
        <w:rPr>
          <w:rFonts w:ascii="黑体" w:eastAsia="黑体" w:hAnsi="宋体" w:cs="黑体"/>
          <w:sz w:val="44"/>
          <w:szCs w:val="36"/>
        </w:rPr>
      </w:pPr>
    </w:p>
    <w:p w:rsidR="00F1211F" w:rsidRDefault="00F1211F" w:rsidP="00943351">
      <w:pPr>
        <w:spacing w:line="560" w:lineRule="exact"/>
        <w:jc w:val="center"/>
        <w:rPr>
          <w:rFonts w:ascii="宋体" w:hAnsi="宋体"/>
          <w:b/>
          <w:sz w:val="36"/>
          <w:szCs w:val="36"/>
        </w:rPr>
      </w:pPr>
    </w:p>
    <w:p w:rsidR="00F1211F" w:rsidRDefault="00F1211F" w:rsidP="00943351">
      <w:pPr>
        <w:spacing w:line="560" w:lineRule="exact"/>
        <w:jc w:val="center"/>
        <w:rPr>
          <w:rFonts w:ascii="宋体" w:hAnsi="宋体"/>
          <w:b/>
          <w:sz w:val="36"/>
          <w:szCs w:val="36"/>
        </w:rPr>
      </w:pPr>
    </w:p>
    <w:p w:rsidR="00F1211F" w:rsidRDefault="00F1211F" w:rsidP="00943351">
      <w:pPr>
        <w:spacing w:line="560" w:lineRule="exact"/>
        <w:jc w:val="center"/>
        <w:rPr>
          <w:rFonts w:ascii="宋体" w:hAnsi="宋体"/>
          <w:b/>
          <w:sz w:val="36"/>
          <w:szCs w:val="36"/>
        </w:rPr>
      </w:pPr>
    </w:p>
    <w:p w:rsidR="00943351" w:rsidRDefault="00943351" w:rsidP="00943351">
      <w:pPr>
        <w:spacing w:line="560" w:lineRule="exact"/>
        <w:jc w:val="center"/>
        <w:rPr>
          <w:rFonts w:ascii="宋体" w:hAnsi="宋体"/>
          <w:b/>
          <w:sz w:val="36"/>
          <w:szCs w:val="36"/>
        </w:rPr>
      </w:pPr>
      <w:r>
        <w:rPr>
          <w:rFonts w:ascii="宋体" w:hAnsi="宋体" w:hint="eastAsia"/>
          <w:b/>
          <w:sz w:val="36"/>
          <w:szCs w:val="36"/>
        </w:rPr>
        <w:lastRenderedPageBreak/>
        <w:t>于都县农业机械管理局2018年度部门决算</w:t>
      </w:r>
    </w:p>
    <w:p w:rsidR="00943351" w:rsidRDefault="00943351" w:rsidP="00943351">
      <w:pPr>
        <w:spacing w:line="560" w:lineRule="exact"/>
        <w:jc w:val="center"/>
        <w:rPr>
          <w:rFonts w:ascii="黑体" w:eastAsia="黑体"/>
          <w:sz w:val="40"/>
          <w:szCs w:val="36"/>
        </w:rPr>
      </w:pPr>
      <w:r>
        <w:rPr>
          <w:rFonts w:ascii="黑体" w:eastAsia="黑体" w:hint="eastAsia"/>
          <w:sz w:val="40"/>
          <w:szCs w:val="36"/>
        </w:rPr>
        <w:t>目    录</w:t>
      </w:r>
    </w:p>
    <w:p w:rsidR="00943351" w:rsidRDefault="00943351" w:rsidP="00943351">
      <w:pPr>
        <w:widowControl/>
        <w:spacing w:line="560" w:lineRule="exact"/>
        <w:ind w:firstLine="640"/>
        <w:jc w:val="left"/>
        <w:rPr>
          <w:rFonts w:ascii="仿宋_GB2312" w:eastAsia="仿宋_GB2312"/>
          <w:sz w:val="32"/>
          <w:szCs w:val="30"/>
        </w:rPr>
      </w:pPr>
    </w:p>
    <w:p w:rsidR="00943351" w:rsidRDefault="00943351" w:rsidP="00943351">
      <w:pPr>
        <w:widowControl/>
        <w:spacing w:line="400" w:lineRule="exact"/>
        <w:ind w:firstLine="640"/>
        <w:jc w:val="left"/>
        <w:rPr>
          <w:rFonts w:ascii="黑体" w:eastAsia="黑体" w:hAnsi="黑体"/>
          <w:b/>
          <w:sz w:val="30"/>
          <w:szCs w:val="30"/>
        </w:rPr>
      </w:pPr>
      <w:r>
        <w:rPr>
          <w:rFonts w:ascii="黑体" w:eastAsia="黑体" w:hAnsi="黑体" w:hint="eastAsia"/>
          <w:b/>
          <w:sz w:val="30"/>
          <w:szCs w:val="30"/>
        </w:rPr>
        <w:t xml:space="preserve">第一部分  </w:t>
      </w:r>
      <w:r>
        <w:rPr>
          <w:rFonts w:ascii="黑体" w:eastAsia="黑体" w:hAnsi="黑体" w:hint="eastAsia"/>
          <w:sz w:val="30"/>
          <w:szCs w:val="30"/>
        </w:rPr>
        <w:t>农业机械管理局部门</w:t>
      </w:r>
      <w:r>
        <w:rPr>
          <w:rFonts w:ascii="黑体" w:eastAsia="黑体" w:hAnsi="黑体" w:hint="eastAsia"/>
          <w:b/>
          <w:sz w:val="30"/>
          <w:szCs w:val="30"/>
        </w:rPr>
        <w:t>概况</w:t>
      </w:r>
    </w:p>
    <w:p w:rsidR="00943351" w:rsidRDefault="00943351" w:rsidP="00943351">
      <w:pPr>
        <w:widowControl/>
        <w:spacing w:line="400" w:lineRule="exact"/>
        <w:ind w:firstLine="640"/>
        <w:jc w:val="left"/>
        <w:rPr>
          <w:rFonts w:ascii="仿宋_GB2312" w:eastAsia="仿宋_GB2312" w:hAnsi="仿宋"/>
          <w:sz w:val="30"/>
          <w:szCs w:val="30"/>
        </w:rPr>
      </w:pPr>
      <w:r>
        <w:rPr>
          <w:rFonts w:ascii="仿宋_GB2312" w:eastAsia="仿宋_GB2312" w:hint="eastAsia"/>
          <w:b/>
          <w:sz w:val="30"/>
          <w:szCs w:val="30"/>
        </w:rPr>
        <w:t xml:space="preserve">    </w:t>
      </w:r>
      <w:r>
        <w:rPr>
          <w:rFonts w:ascii="仿宋_GB2312" w:eastAsia="仿宋_GB2312" w:hAnsi="仿宋" w:hint="eastAsia"/>
          <w:sz w:val="30"/>
          <w:szCs w:val="30"/>
        </w:rPr>
        <w:t>一、部门主要职责</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二、部门基本情况</w:t>
      </w:r>
    </w:p>
    <w:p w:rsidR="00943351" w:rsidRDefault="00943351" w:rsidP="00943351">
      <w:pPr>
        <w:widowControl/>
        <w:spacing w:line="400" w:lineRule="exact"/>
        <w:ind w:firstLine="640"/>
        <w:jc w:val="left"/>
        <w:rPr>
          <w:rFonts w:ascii="黑体" w:eastAsia="黑体" w:hAnsi="黑体"/>
          <w:sz w:val="30"/>
          <w:szCs w:val="30"/>
        </w:rPr>
      </w:pPr>
      <w:r>
        <w:rPr>
          <w:rFonts w:ascii="黑体" w:eastAsia="黑体" w:hAnsi="黑体" w:hint="eastAsia"/>
          <w:sz w:val="30"/>
          <w:szCs w:val="30"/>
        </w:rPr>
        <w:t>第二部分  2018年度部门决算表</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一、收入支出决算总表</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二、收入决算表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三、支出决算表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四、财政拨款收入支出决算总表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五、一般公共预算财政拨款支出决算表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六、一般公共预算财政拨款基本支出决算表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七、一般公共预算财政拨款“三公”经费支出决算</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八、政府性基金预算财政拨款收入支出决算表</w:t>
      </w:r>
    </w:p>
    <w:p w:rsidR="00943351" w:rsidRDefault="00943351" w:rsidP="00943351">
      <w:pPr>
        <w:widowControl/>
        <w:spacing w:line="400" w:lineRule="exact"/>
        <w:ind w:firstLine="640"/>
        <w:jc w:val="left"/>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    九、国有资产占用情况表</w:t>
      </w:r>
    </w:p>
    <w:p w:rsidR="00943351" w:rsidRDefault="00943351" w:rsidP="00943351">
      <w:pPr>
        <w:widowControl/>
        <w:spacing w:line="400" w:lineRule="exact"/>
        <w:jc w:val="left"/>
        <w:rPr>
          <w:rFonts w:ascii="黑体" w:eastAsia="黑体" w:hAnsi="黑体"/>
          <w:sz w:val="30"/>
          <w:szCs w:val="30"/>
        </w:rPr>
      </w:pPr>
      <w:r>
        <w:rPr>
          <w:rFonts w:ascii="仿宋_GB2312" w:eastAsia="仿宋_GB2312" w:hAnsi="仿宋" w:cs="宋体" w:hint="eastAsia"/>
          <w:kern w:val="0"/>
          <w:sz w:val="30"/>
          <w:szCs w:val="30"/>
        </w:rPr>
        <w:t xml:space="preserve">    </w:t>
      </w:r>
      <w:r>
        <w:rPr>
          <w:rFonts w:ascii="黑体" w:eastAsia="黑体" w:hAnsi="黑体" w:hint="eastAsia"/>
          <w:sz w:val="30"/>
          <w:szCs w:val="30"/>
        </w:rPr>
        <w:t>第三部分  2018年度部门决算情况说明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一、收入决算情况说明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二、支出决算情况说明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三、财政拨款支出决算情况说明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四、一般公共预算财政拨款基本支出决算情况说明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五、一般公共预算财政拨款“三公”经费支出决算</w:t>
      </w:r>
    </w:p>
    <w:p w:rsidR="00943351" w:rsidRDefault="00943351" w:rsidP="00943351">
      <w:pPr>
        <w:widowControl/>
        <w:spacing w:line="400" w:lineRule="exact"/>
        <w:jc w:val="left"/>
        <w:rPr>
          <w:rFonts w:ascii="仿宋_GB2312" w:eastAsia="仿宋_GB2312" w:hAnsi="仿宋"/>
          <w:sz w:val="30"/>
          <w:szCs w:val="30"/>
        </w:rPr>
      </w:pPr>
      <w:r>
        <w:rPr>
          <w:rFonts w:ascii="仿宋_GB2312" w:eastAsia="仿宋_GB2312" w:hAnsi="仿宋" w:hint="eastAsia"/>
          <w:sz w:val="30"/>
          <w:szCs w:val="30"/>
        </w:rPr>
        <w:t xml:space="preserve">    情况说明</w:t>
      </w:r>
    </w:p>
    <w:p w:rsidR="00943351" w:rsidRDefault="00943351" w:rsidP="00943351">
      <w:pPr>
        <w:widowControl/>
        <w:spacing w:line="400" w:lineRule="exact"/>
        <w:ind w:firstLineChars="400" w:firstLine="1200"/>
        <w:jc w:val="left"/>
        <w:rPr>
          <w:rFonts w:ascii="仿宋_GB2312" w:eastAsia="仿宋_GB2312" w:hAnsi="仿宋"/>
          <w:sz w:val="30"/>
          <w:szCs w:val="30"/>
        </w:rPr>
      </w:pPr>
      <w:r>
        <w:rPr>
          <w:rFonts w:ascii="仿宋_GB2312" w:eastAsia="仿宋_GB2312" w:hAnsi="仿宋" w:hint="eastAsia"/>
          <w:sz w:val="30"/>
          <w:szCs w:val="30"/>
        </w:rPr>
        <w:t>六、机关运行经费支出情况说明</w:t>
      </w:r>
    </w:p>
    <w:p w:rsidR="00943351" w:rsidRDefault="00943351" w:rsidP="00943351">
      <w:pPr>
        <w:widowControl/>
        <w:spacing w:line="400" w:lineRule="exact"/>
        <w:ind w:firstLine="640"/>
        <w:jc w:val="left"/>
        <w:rPr>
          <w:rFonts w:ascii="仿宋_GB2312" w:eastAsia="仿宋_GB2312" w:hAnsi="仿宋"/>
          <w:sz w:val="30"/>
          <w:szCs w:val="30"/>
        </w:rPr>
      </w:pPr>
      <w:r>
        <w:rPr>
          <w:rFonts w:ascii="仿宋_GB2312" w:eastAsia="仿宋_GB2312" w:hAnsi="仿宋" w:hint="eastAsia"/>
          <w:sz w:val="30"/>
          <w:szCs w:val="30"/>
        </w:rPr>
        <w:t xml:space="preserve">    七、政府采购支出情况说明</w:t>
      </w:r>
    </w:p>
    <w:p w:rsidR="00943351" w:rsidRDefault="00943351" w:rsidP="00943351">
      <w:pPr>
        <w:widowControl/>
        <w:spacing w:line="400" w:lineRule="exact"/>
        <w:ind w:firstLine="640"/>
        <w:jc w:val="left"/>
        <w:rPr>
          <w:rFonts w:ascii="仿宋_GB2312" w:eastAsia="仿宋_GB2312" w:hAnsi="仿宋"/>
          <w:sz w:val="30"/>
          <w:szCs w:val="30"/>
        </w:rPr>
      </w:pPr>
      <w:r>
        <w:rPr>
          <w:rFonts w:ascii="仿宋_GB2312" w:eastAsia="仿宋_GB2312" w:hAnsi="仿宋" w:hint="eastAsia"/>
          <w:sz w:val="30"/>
          <w:szCs w:val="30"/>
        </w:rPr>
        <w:t xml:space="preserve">    八、预算绩效情况说明</w:t>
      </w:r>
    </w:p>
    <w:p w:rsidR="00943351" w:rsidRDefault="00943351" w:rsidP="00943351">
      <w:pPr>
        <w:widowControl/>
        <w:spacing w:line="400" w:lineRule="exact"/>
        <w:ind w:firstLine="640"/>
        <w:jc w:val="left"/>
        <w:rPr>
          <w:rFonts w:ascii="黑体" w:eastAsia="黑体" w:hAnsi="黑体"/>
          <w:sz w:val="30"/>
          <w:szCs w:val="30"/>
        </w:rPr>
      </w:pPr>
      <w:r>
        <w:rPr>
          <w:rFonts w:ascii="黑体" w:eastAsia="黑体" w:hAnsi="黑体" w:hint="eastAsia"/>
          <w:sz w:val="30"/>
          <w:szCs w:val="30"/>
        </w:rPr>
        <w:t>第四部分  名词解释</w:t>
      </w:r>
    </w:p>
    <w:p w:rsidR="00943351" w:rsidRDefault="00943351" w:rsidP="00943351">
      <w:pPr>
        <w:widowControl/>
        <w:spacing w:line="400" w:lineRule="exact"/>
        <w:ind w:firstLine="640"/>
        <w:jc w:val="left"/>
        <w:rPr>
          <w:rFonts w:ascii="黑体" w:eastAsia="黑体" w:hAnsi="黑体"/>
          <w:sz w:val="30"/>
          <w:szCs w:val="30"/>
        </w:rPr>
      </w:pPr>
    </w:p>
    <w:p w:rsidR="00943351" w:rsidRDefault="00943351" w:rsidP="00943351">
      <w:pPr>
        <w:widowControl/>
        <w:spacing w:line="400" w:lineRule="exact"/>
        <w:ind w:firstLine="640"/>
        <w:jc w:val="left"/>
        <w:rPr>
          <w:rFonts w:ascii="黑体" w:eastAsia="黑体" w:hAnsi="黑体"/>
          <w:sz w:val="30"/>
          <w:szCs w:val="30"/>
        </w:rPr>
      </w:pPr>
    </w:p>
    <w:p w:rsidR="00943351" w:rsidRDefault="00943351" w:rsidP="00943351">
      <w:pPr>
        <w:widowControl/>
        <w:spacing w:line="400" w:lineRule="exact"/>
        <w:ind w:firstLine="640"/>
        <w:jc w:val="left"/>
        <w:rPr>
          <w:rFonts w:ascii="黑体" w:eastAsia="黑体" w:hAnsi="黑体"/>
          <w:sz w:val="30"/>
          <w:szCs w:val="30"/>
        </w:rPr>
      </w:pPr>
    </w:p>
    <w:p w:rsidR="00943351" w:rsidRDefault="00943351" w:rsidP="00943351">
      <w:pPr>
        <w:widowControl/>
        <w:spacing w:line="560" w:lineRule="exact"/>
        <w:ind w:firstLine="640"/>
        <w:jc w:val="left"/>
        <w:rPr>
          <w:rFonts w:ascii="黑体" w:eastAsia="黑体" w:hAnsi="仿宋"/>
          <w:sz w:val="30"/>
          <w:szCs w:val="30"/>
        </w:rPr>
      </w:pPr>
    </w:p>
    <w:p w:rsidR="00F1211F" w:rsidRDefault="00F1211F" w:rsidP="00943351">
      <w:pPr>
        <w:widowControl/>
        <w:spacing w:line="560" w:lineRule="exact"/>
        <w:jc w:val="center"/>
        <w:rPr>
          <w:rFonts w:ascii="宋体" w:hAnsi="宋体"/>
          <w:b/>
          <w:sz w:val="36"/>
          <w:szCs w:val="36"/>
        </w:rPr>
      </w:pPr>
    </w:p>
    <w:p w:rsidR="00F1211F" w:rsidRDefault="00F1211F" w:rsidP="00943351">
      <w:pPr>
        <w:widowControl/>
        <w:spacing w:line="560" w:lineRule="exact"/>
        <w:jc w:val="center"/>
        <w:rPr>
          <w:rFonts w:ascii="宋体" w:hAnsi="宋体"/>
          <w:b/>
          <w:sz w:val="36"/>
          <w:szCs w:val="36"/>
        </w:rPr>
      </w:pPr>
    </w:p>
    <w:p w:rsidR="00943351" w:rsidRDefault="00943351" w:rsidP="00943351">
      <w:pPr>
        <w:widowControl/>
        <w:spacing w:line="560" w:lineRule="exact"/>
        <w:jc w:val="center"/>
        <w:rPr>
          <w:rFonts w:ascii="宋体" w:hAnsi="宋体"/>
          <w:b/>
          <w:sz w:val="36"/>
          <w:szCs w:val="36"/>
        </w:rPr>
      </w:pPr>
      <w:r>
        <w:rPr>
          <w:rFonts w:ascii="宋体" w:hAnsi="宋体" w:hint="eastAsia"/>
          <w:b/>
          <w:sz w:val="36"/>
          <w:szCs w:val="36"/>
        </w:rPr>
        <w:t>第一部分  于都县农业机械管理局部门概况</w:t>
      </w:r>
    </w:p>
    <w:p w:rsidR="00943351" w:rsidRDefault="00943351" w:rsidP="00943351">
      <w:pPr>
        <w:spacing w:line="560" w:lineRule="exact"/>
        <w:ind w:firstLine="630"/>
        <w:jc w:val="center"/>
        <w:rPr>
          <w:rFonts w:ascii="仿宋_GB2312" w:eastAsia="仿宋_GB2312"/>
          <w:sz w:val="30"/>
          <w:szCs w:val="30"/>
        </w:rPr>
      </w:pPr>
    </w:p>
    <w:p w:rsidR="00943351" w:rsidRDefault="00943351" w:rsidP="00943351">
      <w:pPr>
        <w:spacing w:line="560" w:lineRule="exact"/>
        <w:ind w:firstLine="630"/>
        <w:jc w:val="left"/>
        <w:rPr>
          <w:rFonts w:ascii="黑体" w:eastAsia="黑体" w:hAnsi="黑体"/>
          <w:sz w:val="30"/>
          <w:szCs w:val="30"/>
        </w:rPr>
      </w:pPr>
      <w:r>
        <w:rPr>
          <w:rFonts w:ascii="黑体" w:eastAsia="黑体" w:hAnsi="黑体" w:hint="eastAsia"/>
          <w:sz w:val="30"/>
          <w:szCs w:val="30"/>
        </w:rPr>
        <w:t>一、部门主要职能</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1．负责全县农业机械化服务全系建设；</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2．负责拟定全县农业机械化设施农业工程中长期发展规划和年度计划及重大技术措施并组织实施；</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3.负责全县农业机械管理、技术推广、农机，购置补贴和教育培训；</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4.负责全县农业机械农业机械维修的行业管理和农业机械化作业质量的监督管理；</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5.负责全县农业机械的安全监督管理；</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6.承办县人民政府交办的其他事项。</w:t>
      </w:r>
    </w:p>
    <w:p w:rsidR="00943351" w:rsidRDefault="00943351" w:rsidP="00943351">
      <w:pPr>
        <w:spacing w:line="560" w:lineRule="exact"/>
        <w:ind w:firstLine="630"/>
        <w:jc w:val="left"/>
        <w:rPr>
          <w:rFonts w:ascii="黑体" w:eastAsia="黑体" w:hAnsi="黑体"/>
          <w:sz w:val="30"/>
          <w:szCs w:val="30"/>
        </w:rPr>
      </w:pPr>
      <w:r>
        <w:rPr>
          <w:rFonts w:ascii="黑体" w:eastAsia="黑体" w:hAnsi="黑体" w:hint="eastAsia"/>
          <w:sz w:val="30"/>
          <w:szCs w:val="30"/>
        </w:rPr>
        <w:t>二、部门基本情况</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纳入本套部门决算汇编范围的单位共1个。</w:t>
      </w:r>
    </w:p>
    <w:p w:rsidR="00943351" w:rsidRDefault="00943351" w:rsidP="00943351">
      <w:pPr>
        <w:spacing w:line="400" w:lineRule="exact"/>
        <w:ind w:firstLine="630"/>
        <w:jc w:val="left"/>
        <w:rPr>
          <w:rFonts w:ascii="仿宋" w:eastAsia="仿宋" w:hAnsi="仿宋"/>
          <w:sz w:val="30"/>
          <w:szCs w:val="30"/>
        </w:rPr>
      </w:pPr>
      <w:r>
        <w:rPr>
          <w:rFonts w:ascii="仿宋" w:eastAsia="仿宋" w:hAnsi="仿宋" w:hint="eastAsia"/>
          <w:sz w:val="30"/>
          <w:szCs w:val="30"/>
        </w:rPr>
        <w:t>本部门2018年年末编制人数２０人，其中行政编制０人，事业编制２０人；年末实有人数29人，其中在职人员１６人，离休人员０人，退休人员１3人。</w:t>
      </w:r>
    </w:p>
    <w:p w:rsidR="00943351" w:rsidRDefault="00943351" w:rsidP="00943351">
      <w:pPr>
        <w:widowControl/>
        <w:spacing w:line="600" w:lineRule="exact"/>
        <w:ind w:firstLine="640"/>
        <w:jc w:val="center"/>
        <w:rPr>
          <w:rFonts w:ascii="宋体" w:hAnsi="宋体"/>
          <w:b/>
          <w:sz w:val="36"/>
          <w:szCs w:val="36"/>
        </w:rPr>
      </w:pPr>
    </w:p>
    <w:p w:rsidR="00943351" w:rsidRDefault="00943351" w:rsidP="00943351">
      <w:pPr>
        <w:widowControl/>
        <w:spacing w:line="600" w:lineRule="exact"/>
        <w:ind w:firstLine="640"/>
        <w:jc w:val="center"/>
        <w:rPr>
          <w:rFonts w:ascii="宋体" w:hAnsi="宋体"/>
          <w:b/>
          <w:sz w:val="36"/>
          <w:szCs w:val="36"/>
        </w:rPr>
      </w:pPr>
      <w:r>
        <w:rPr>
          <w:rFonts w:ascii="宋体" w:hAnsi="宋体" w:hint="eastAsia"/>
          <w:b/>
          <w:sz w:val="36"/>
          <w:szCs w:val="36"/>
        </w:rPr>
        <w:t>第二部分  2018年度部门决算表</w:t>
      </w:r>
    </w:p>
    <w:p w:rsidR="00943351" w:rsidRDefault="00943351" w:rsidP="00943351">
      <w:pPr>
        <w:widowControl/>
        <w:spacing w:line="600" w:lineRule="exact"/>
        <w:ind w:firstLine="640"/>
        <w:jc w:val="center"/>
        <w:rPr>
          <w:rFonts w:ascii="宋体" w:hAnsi="宋体"/>
          <w:b/>
          <w:sz w:val="36"/>
          <w:szCs w:val="36"/>
        </w:rPr>
      </w:pPr>
    </w:p>
    <w:tbl>
      <w:tblPr>
        <w:tblW w:w="10221" w:type="dxa"/>
        <w:jc w:val="center"/>
        <w:tblInd w:w="-1638" w:type="dxa"/>
        <w:tblLayout w:type="fixed"/>
        <w:tblCellMar>
          <w:top w:w="15" w:type="dxa"/>
          <w:left w:w="15" w:type="dxa"/>
          <w:bottom w:w="15" w:type="dxa"/>
          <w:right w:w="15" w:type="dxa"/>
        </w:tblCellMar>
        <w:tblLook w:val="04A0"/>
      </w:tblPr>
      <w:tblGrid>
        <w:gridCol w:w="2677"/>
        <w:gridCol w:w="172"/>
        <w:gridCol w:w="353"/>
        <w:gridCol w:w="142"/>
        <w:gridCol w:w="1268"/>
        <w:gridCol w:w="2775"/>
        <w:gridCol w:w="1005"/>
        <w:gridCol w:w="286"/>
        <w:gridCol w:w="534"/>
        <w:gridCol w:w="980"/>
        <w:gridCol w:w="29"/>
      </w:tblGrid>
      <w:tr w:rsidR="00943351" w:rsidTr="000701E7">
        <w:trPr>
          <w:gridAfter w:val="1"/>
          <w:wAfter w:w="29" w:type="dxa"/>
          <w:trHeight w:val="283"/>
          <w:jc w:val="center"/>
        </w:trPr>
        <w:tc>
          <w:tcPr>
            <w:tcW w:w="10192" w:type="dxa"/>
            <w:gridSpan w:val="10"/>
            <w:vAlign w:val="bottom"/>
          </w:tcPr>
          <w:p w:rsidR="00943351" w:rsidRDefault="00943351" w:rsidP="000701E7">
            <w:pPr>
              <w:widowControl/>
              <w:jc w:val="center"/>
              <w:textAlignment w:val="bottom"/>
              <w:rPr>
                <w:rFonts w:ascii="宋体" w:hAnsi="宋体" w:cs="宋体"/>
                <w:color w:val="000000"/>
                <w:sz w:val="44"/>
                <w:szCs w:val="44"/>
              </w:rPr>
            </w:pPr>
            <w:r>
              <w:rPr>
                <w:rFonts w:ascii="宋体" w:hAnsi="宋体" w:cs="宋体" w:hint="eastAsia"/>
                <w:color w:val="000000"/>
                <w:kern w:val="0"/>
                <w:sz w:val="44"/>
                <w:szCs w:val="44"/>
              </w:rPr>
              <w:t>收入支出决算总表</w:t>
            </w:r>
          </w:p>
        </w:tc>
      </w:tr>
      <w:tr w:rsidR="00943351" w:rsidTr="000701E7">
        <w:trPr>
          <w:gridAfter w:val="1"/>
          <w:wAfter w:w="29" w:type="dxa"/>
          <w:trHeight w:val="283"/>
          <w:jc w:val="center"/>
        </w:trPr>
        <w:tc>
          <w:tcPr>
            <w:tcW w:w="2849" w:type="dxa"/>
            <w:gridSpan w:val="2"/>
            <w:vAlign w:val="bottom"/>
          </w:tcPr>
          <w:p w:rsidR="00943351" w:rsidRDefault="00943351" w:rsidP="000701E7">
            <w:pPr>
              <w:rPr>
                <w:rFonts w:ascii="Arial" w:hAnsi="Arial" w:cs="Arial"/>
                <w:color w:val="000000"/>
                <w:sz w:val="20"/>
                <w:szCs w:val="20"/>
              </w:rPr>
            </w:pPr>
          </w:p>
        </w:tc>
        <w:tc>
          <w:tcPr>
            <w:tcW w:w="495" w:type="dxa"/>
            <w:gridSpan w:val="2"/>
            <w:vAlign w:val="bottom"/>
          </w:tcPr>
          <w:p w:rsidR="00943351" w:rsidRDefault="00943351" w:rsidP="000701E7">
            <w:pPr>
              <w:rPr>
                <w:rFonts w:ascii="Arial" w:hAnsi="Arial" w:cs="Arial"/>
                <w:color w:val="000000"/>
                <w:sz w:val="20"/>
                <w:szCs w:val="20"/>
              </w:rPr>
            </w:pPr>
          </w:p>
        </w:tc>
        <w:tc>
          <w:tcPr>
            <w:tcW w:w="1268" w:type="dxa"/>
            <w:vAlign w:val="bottom"/>
          </w:tcPr>
          <w:p w:rsidR="00943351" w:rsidRDefault="00943351" w:rsidP="000701E7">
            <w:pPr>
              <w:rPr>
                <w:rFonts w:ascii="Arial" w:hAnsi="Arial" w:cs="Arial"/>
                <w:color w:val="000000"/>
                <w:sz w:val="20"/>
                <w:szCs w:val="20"/>
              </w:rPr>
            </w:pPr>
          </w:p>
        </w:tc>
        <w:tc>
          <w:tcPr>
            <w:tcW w:w="4066" w:type="dxa"/>
            <w:gridSpan w:val="3"/>
            <w:vAlign w:val="bottom"/>
          </w:tcPr>
          <w:p w:rsidR="00943351" w:rsidRDefault="00943351" w:rsidP="000701E7">
            <w:pPr>
              <w:rPr>
                <w:rFonts w:ascii="Arial" w:hAnsi="Arial" w:cs="Arial"/>
                <w:color w:val="000000"/>
                <w:sz w:val="20"/>
                <w:szCs w:val="20"/>
              </w:rPr>
            </w:pPr>
          </w:p>
        </w:tc>
        <w:tc>
          <w:tcPr>
            <w:tcW w:w="534" w:type="dxa"/>
            <w:vAlign w:val="bottom"/>
          </w:tcPr>
          <w:p w:rsidR="00943351" w:rsidRDefault="00943351" w:rsidP="000701E7">
            <w:pPr>
              <w:rPr>
                <w:rFonts w:ascii="Arial" w:hAnsi="Arial" w:cs="Arial"/>
                <w:color w:val="000000"/>
                <w:sz w:val="20"/>
                <w:szCs w:val="20"/>
              </w:rPr>
            </w:pPr>
          </w:p>
        </w:tc>
        <w:tc>
          <w:tcPr>
            <w:tcW w:w="980" w:type="dxa"/>
            <w:vAlign w:val="bottom"/>
          </w:tcPr>
          <w:p w:rsidR="00943351" w:rsidRDefault="00943351" w:rsidP="000701E7">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943351" w:rsidTr="000701E7">
        <w:trPr>
          <w:gridAfter w:val="1"/>
          <w:wAfter w:w="29" w:type="dxa"/>
          <w:trHeight w:val="283"/>
          <w:jc w:val="center"/>
        </w:trPr>
        <w:tc>
          <w:tcPr>
            <w:tcW w:w="3344" w:type="dxa"/>
            <w:gridSpan w:val="4"/>
            <w:vAlign w:val="bottom"/>
          </w:tcPr>
          <w:p w:rsidR="00943351" w:rsidRDefault="00943351" w:rsidP="000701E7">
            <w:pPr>
              <w:rPr>
                <w:rFonts w:ascii="Arial" w:hAnsi="Arial" w:cs="Arial"/>
                <w:color w:val="000000"/>
                <w:sz w:val="20"/>
                <w:szCs w:val="20"/>
              </w:rPr>
            </w:pPr>
            <w:r>
              <w:rPr>
                <w:rFonts w:ascii="宋体" w:hAnsi="宋体" w:cs="宋体" w:hint="eastAsia"/>
                <w:color w:val="000000"/>
                <w:kern w:val="0"/>
                <w:sz w:val="20"/>
                <w:szCs w:val="20"/>
              </w:rPr>
              <w:t>编制单位：于都县农业机械管理局</w:t>
            </w:r>
          </w:p>
        </w:tc>
        <w:tc>
          <w:tcPr>
            <w:tcW w:w="1268" w:type="dxa"/>
            <w:vAlign w:val="bottom"/>
          </w:tcPr>
          <w:p w:rsidR="00943351" w:rsidRDefault="00943351" w:rsidP="000701E7">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2018年度</w:t>
            </w:r>
          </w:p>
        </w:tc>
        <w:tc>
          <w:tcPr>
            <w:tcW w:w="4066" w:type="dxa"/>
            <w:gridSpan w:val="3"/>
            <w:vAlign w:val="bottom"/>
          </w:tcPr>
          <w:p w:rsidR="00943351" w:rsidRDefault="00943351" w:rsidP="000701E7">
            <w:pPr>
              <w:rPr>
                <w:rFonts w:ascii="Arial" w:hAnsi="Arial" w:cs="Arial"/>
                <w:color w:val="000000"/>
                <w:sz w:val="20"/>
                <w:szCs w:val="20"/>
              </w:rPr>
            </w:pPr>
          </w:p>
        </w:tc>
        <w:tc>
          <w:tcPr>
            <w:tcW w:w="1514" w:type="dxa"/>
            <w:gridSpan w:val="2"/>
            <w:vAlign w:val="bottom"/>
          </w:tcPr>
          <w:p w:rsidR="00943351" w:rsidRDefault="00943351" w:rsidP="000701E7">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43351" w:rsidTr="000701E7">
        <w:trPr>
          <w:gridAfter w:val="1"/>
          <w:wAfter w:w="29" w:type="dxa"/>
          <w:trHeight w:val="283"/>
          <w:jc w:val="center"/>
        </w:trPr>
        <w:tc>
          <w:tcPr>
            <w:tcW w:w="4612" w:type="dxa"/>
            <w:gridSpan w:val="5"/>
            <w:tcBorders>
              <w:top w:val="single" w:sz="4" w:space="0" w:color="000000"/>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5580" w:type="dxa"/>
            <w:gridSpan w:val="5"/>
            <w:tcBorders>
              <w:top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410"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项目（按功能分类）</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800" w:type="dxa"/>
            <w:gridSpan w:val="3"/>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jc w:val="center"/>
              <w:rPr>
                <w:rFonts w:ascii="宋体" w:hAnsi="宋体" w:cs="宋体"/>
                <w:color w:val="000000"/>
                <w:sz w:val="20"/>
                <w:szCs w:val="20"/>
              </w:rPr>
            </w:pPr>
          </w:p>
        </w:tc>
        <w:tc>
          <w:tcPr>
            <w:tcW w:w="1410"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栏    次</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jc w:val="center"/>
              <w:rPr>
                <w:rFonts w:ascii="宋体" w:hAnsi="宋体" w:cs="宋体"/>
                <w:color w:val="000000"/>
                <w:sz w:val="20"/>
                <w:szCs w:val="20"/>
              </w:rPr>
            </w:pPr>
          </w:p>
        </w:tc>
        <w:tc>
          <w:tcPr>
            <w:tcW w:w="1800" w:type="dxa"/>
            <w:gridSpan w:val="3"/>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155.23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其中：政府性基金预算财政拨款</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154.66</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gridAfter w:val="1"/>
          <w:wAfter w:w="29" w:type="dxa"/>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800" w:type="dxa"/>
            <w:gridSpan w:val="3"/>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10.81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jc w:val="left"/>
              <w:rPr>
                <w:rFonts w:ascii="宋体" w:hAnsi="宋体" w:cs="宋体"/>
                <w:color w:val="000000"/>
                <w:sz w:val="20"/>
                <w:szCs w:val="20"/>
              </w:rPr>
            </w:pP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jc w:val="left"/>
              <w:rPr>
                <w:rFonts w:ascii="宋体" w:hAnsi="宋体" w:cs="宋体"/>
                <w:color w:val="000000"/>
                <w:sz w:val="20"/>
                <w:szCs w:val="20"/>
              </w:rPr>
            </w:pP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155.23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154.66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用事业基金弥补收支差额</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结余分配</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0.00</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年初结转和结余</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5.74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年末结转和结余</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6.31 </w:t>
            </w:r>
          </w:p>
        </w:tc>
      </w:tr>
      <w:tr w:rsidR="00943351" w:rsidTr="000701E7">
        <w:trPr>
          <w:trHeight w:val="283"/>
          <w:jc w:val="center"/>
        </w:trPr>
        <w:tc>
          <w:tcPr>
            <w:tcW w:w="2677" w:type="dxa"/>
            <w:tcBorders>
              <w:left w:val="single" w:sz="4" w:space="0" w:color="000000"/>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25" w:type="dxa"/>
            <w:gridSpan w:val="2"/>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410" w:type="dxa"/>
            <w:gridSpan w:val="2"/>
            <w:tcBorders>
              <w:bottom w:val="single" w:sz="4" w:space="0" w:color="000000"/>
              <w:right w:val="single" w:sz="4" w:space="0" w:color="000000"/>
            </w:tcBorders>
            <w:shd w:val="clear" w:color="auto" w:fill="auto"/>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160.97 </w:t>
            </w:r>
          </w:p>
        </w:tc>
        <w:tc>
          <w:tcPr>
            <w:tcW w:w="277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1005" w:type="dxa"/>
            <w:tcBorders>
              <w:bottom w:val="single" w:sz="4" w:space="0" w:color="000000"/>
              <w:right w:val="single" w:sz="4" w:space="0" w:color="000000"/>
            </w:tcBorders>
            <w:shd w:val="clear" w:color="FFFFFF" w:fill="C0C0C0"/>
            <w:vAlign w:val="center"/>
          </w:tcPr>
          <w:p w:rsidR="00943351" w:rsidRDefault="00943351" w:rsidP="000701E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829" w:type="dxa"/>
            <w:gridSpan w:val="4"/>
            <w:tcBorders>
              <w:bottom w:val="single" w:sz="4" w:space="0" w:color="000000"/>
              <w:right w:val="single" w:sz="4" w:space="0" w:color="000000"/>
            </w:tcBorders>
            <w:vAlign w:val="center"/>
          </w:tcPr>
          <w:p w:rsidR="00943351" w:rsidRDefault="00943351" w:rsidP="000701E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 </w:t>
            </w:r>
          </w:p>
        </w:tc>
      </w:tr>
    </w:tbl>
    <w:p w:rsidR="00B5385F" w:rsidRDefault="00B5385F"/>
    <w:p w:rsidR="00943351" w:rsidRDefault="00943351"/>
    <w:p w:rsidR="00943351" w:rsidRDefault="00943351"/>
    <w:p w:rsidR="00943351" w:rsidRDefault="00943351"/>
    <w:p w:rsidR="00943351" w:rsidRDefault="00943351"/>
    <w:p w:rsidR="00943351" w:rsidRDefault="00943351"/>
    <w:tbl>
      <w:tblPr>
        <w:tblW w:w="10767" w:type="dxa"/>
        <w:tblInd w:w="-743" w:type="dxa"/>
        <w:tblLook w:val="04A0"/>
      </w:tblPr>
      <w:tblGrid>
        <w:gridCol w:w="433"/>
        <w:gridCol w:w="560"/>
        <w:gridCol w:w="561"/>
        <w:gridCol w:w="216"/>
        <w:gridCol w:w="2012"/>
        <w:gridCol w:w="1254"/>
        <w:gridCol w:w="1114"/>
        <w:gridCol w:w="1114"/>
        <w:gridCol w:w="976"/>
        <w:gridCol w:w="836"/>
        <w:gridCol w:w="1043"/>
        <w:gridCol w:w="648"/>
      </w:tblGrid>
      <w:tr w:rsidR="00943351" w:rsidRPr="00943351" w:rsidTr="009A1D00">
        <w:trPr>
          <w:trHeight w:val="540"/>
        </w:trPr>
        <w:tc>
          <w:tcPr>
            <w:tcW w:w="1643" w:type="dxa"/>
            <w:gridSpan w:val="4"/>
            <w:tcBorders>
              <w:top w:val="nil"/>
              <w:left w:val="nil"/>
              <w:bottom w:val="nil"/>
              <w:right w:val="nil"/>
            </w:tcBorders>
            <w:shd w:val="clear" w:color="auto" w:fill="auto"/>
            <w:noWrap/>
            <w:vAlign w:val="bottom"/>
            <w:hideMark/>
          </w:tcPr>
          <w:p w:rsidR="00943351" w:rsidRPr="00943351" w:rsidRDefault="00943351" w:rsidP="00943351">
            <w:pPr>
              <w:widowControl/>
              <w:jc w:val="left"/>
              <w:rPr>
                <w:rFonts w:ascii="Arial" w:hAnsi="Arial" w:cs="Arial"/>
                <w:color w:val="000000"/>
                <w:kern w:val="0"/>
                <w:sz w:val="20"/>
                <w:szCs w:val="20"/>
              </w:rPr>
            </w:pPr>
          </w:p>
        </w:tc>
        <w:tc>
          <w:tcPr>
            <w:tcW w:w="9124" w:type="dxa"/>
            <w:gridSpan w:val="8"/>
            <w:tcBorders>
              <w:top w:val="nil"/>
              <w:left w:val="nil"/>
              <w:bottom w:val="nil"/>
              <w:right w:val="nil"/>
            </w:tcBorders>
            <w:shd w:val="clear" w:color="auto" w:fill="auto"/>
            <w:noWrap/>
            <w:vAlign w:val="bottom"/>
            <w:hideMark/>
          </w:tcPr>
          <w:p w:rsidR="00943351" w:rsidRPr="00943351" w:rsidRDefault="00943351" w:rsidP="00943351">
            <w:pPr>
              <w:widowControl/>
              <w:jc w:val="center"/>
              <w:rPr>
                <w:rFonts w:ascii="宋体" w:hAnsi="宋体" w:cs="Arial"/>
                <w:color w:val="000000"/>
                <w:kern w:val="0"/>
                <w:sz w:val="44"/>
                <w:szCs w:val="44"/>
              </w:rPr>
            </w:pPr>
            <w:r w:rsidRPr="00943351">
              <w:rPr>
                <w:rFonts w:ascii="宋体" w:hAnsi="宋体" w:cs="Arial" w:hint="eastAsia"/>
                <w:color w:val="000000"/>
                <w:kern w:val="0"/>
                <w:sz w:val="44"/>
                <w:szCs w:val="44"/>
              </w:rPr>
              <w:t>收入决算表</w:t>
            </w:r>
          </w:p>
        </w:tc>
      </w:tr>
      <w:tr w:rsidR="00943351" w:rsidRPr="00943351" w:rsidTr="009A1D00">
        <w:trPr>
          <w:trHeight w:val="210"/>
        </w:trPr>
        <w:tc>
          <w:tcPr>
            <w:tcW w:w="10767" w:type="dxa"/>
            <w:gridSpan w:val="12"/>
            <w:tcBorders>
              <w:top w:val="nil"/>
              <w:left w:val="nil"/>
              <w:bottom w:val="nil"/>
              <w:right w:val="nil"/>
            </w:tcBorders>
            <w:shd w:val="clear" w:color="auto" w:fill="auto"/>
            <w:noWrap/>
            <w:vAlign w:val="bottom"/>
            <w:hideMark/>
          </w:tcPr>
          <w:p w:rsidR="00943351" w:rsidRPr="00943351" w:rsidRDefault="00943351" w:rsidP="00943351">
            <w:pPr>
              <w:widowControl/>
              <w:jc w:val="right"/>
              <w:rPr>
                <w:rFonts w:ascii="宋体" w:hAnsi="宋体" w:cs="Arial"/>
                <w:color w:val="000000"/>
                <w:kern w:val="0"/>
                <w:sz w:val="20"/>
                <w:szCs w:val="20"/>
              </w:rPr>
            </w:pPr>
            <w:r w:rsidRPr="00943351">
              <w:rPr>
                <w:rFonts w:ascii="宋体" w:hAnsi="宋体" w:cs="Arial" w:hint="eastAsia"/>
                <w:color w:val="000000"/>
                <w:kern w:val="0"/>
                <w:sz w:val="20"/>
                <w:szCs w:val="20"/>
              </w:rPr>
              <w:t>公开02表</w:t>
            </w:r>
          </w:p>
        </w:tc>
      </w:tr>
      <w:tr w:rsidR="00943351" w:rsidRPr="00943351" w:rsidTr="009A1D00">
        <w:trPr>
          <w:trHeight w:val="255"/>
        </w:trPr>
        <w:tc>
          <w:tcPr>
            <w:tcW w:w="3687" w:type="dxa"/>
            <w:gridSpan w:val="5"/>
            <w:tcBorders>
              <w:top w:val="nil"/>
              <w:left w:val="nil"/>
              <w:bottom w:val="nil"/>
              <w:right w:val="nil"/>
            </w:tcBorders>
            <w:shd w:val="clear" w:color="auto" w:fill="auto"/>
            <w:noWrap/>
            <w:vAlign w:val="bottom"/>
            <w:hideMark/>
          </w:tcPr>
          <w:p w:rsidR="00943351" w:rsidRPr="00943351" w:rsidRDefault="00943351" w:rsidP="00943351">
            <w:pPr>
              <w:widowControl/>
              <w:jc w:val="left"/>
              <w:rPr>
                <w:rFonts w:ascii="宋体" w:hAnsi="宋体" w:cs="Arial"/>
                <w:color w:val="000000"/>
                <w:kern w:val="0"/>
                <w:sz w:val="20"/>
                <w:szCs w:val="20"/>
              </w:rPr>
            </w:pPr>
            <w:r w:rsidRPr="00943351">
              <w:rPr>
                <w:rFonts w:ascii="宋体" w:hAnsi="宋体" w:cs="Arial" w:hint="eastAsia"/>
                <w:color w:val="000000"/>
                <w:kern w:val="0"/>
                <w:sz w:val="20"/>
                <w:szCs w:val="20"/>
              </w:rPr>
              <w:t>编制单位：于都县农业机械管理局</w:t>
            </w:r>
          </w:p>
        </w:tc>
        <w:tc>
          <w:tcPr>
            <w:tcW w:w="4521" w:type="dxa"/>
            <w:gridSpan w:val="4"/>
            <w:tcBorders>
              <w:top w:val="nil"/>
              <w:left w:val="nil"/>
              <w:bottom w:val="single" w:sz="4" w:space="0" w:color="000000"/>
              <w:right w:val="nil"/>
            </w:tcBorders>
            <w:shd w:val="clear" w:color="auto" w:fill="auto"/>
            <w:noWrap/>
            <w:vAlign w:val="bottom"/>
            <w:hideMark/>
          </w:tcPr>
          <w:p w:rsidR="00943351" w:rsidRPr="00943351" w:rsidRDefault="00943351" w:rsidP="00943351">
            <w:pPr>
              <w:widowControl/>
              <w:jc w:val="center"/>
              <w:rPr>
                <w:rFonts w:ascii="宋体" w:hAnsi="宋体" w:cs="Arial"/>
                <w:color w:val="000000"/>
                <w:kern w:val="0"/>
                <w:sz w:val="20"/>
                <w:szCs w:val="20"/>
              </w:rPr>
            </w:pPr>
            <w:r w:rsidRPr="00943351">
              <w:rPr>
                <w:rFonts w:ascii="宋体" w:hAnsi="宋体" w:cs="Arial" w:hint="eastAsia"/>
                <w:color w:val="000000"/>
                <w:kern w:val="0"/>
                <w:sz w:val="20"/>
                <w:szCs w:val="20"/>
              </w:rPr>
              <w:t>2018年度</w:t>
            </w:r>
          </w:p>
        </w:tc>
        <w:tc>
          <w:tcPr>
            <w:tcW w:w="2559" w:type="dxa"/>
            <w:gridSpan w:val="3"/>
            <w:tcBorders>
              <w:top w:val="nil"/>
              <w:left w:val="nil"/>
              <w:bottom w:val="single" w:sz="4" w:space="0" w:color="000000"/>
              <w:right w:val="nil"/>
            </w:tcBorders>
            <w:shd w:val="clear" w:color="auto" w:fill="auto"/>
            <w:noWrap/>
            <w:vAlign w:val="bottom"/>
            <w:hideMark/>
          </w:tcPr>
          <w:p w:rsidR="00943351" w:rsidRPr="00943351" w:rsidRDefault="00943351" w:rsidP="00943351">
            <w:pPr>
              <w:widowControl/>
              <w:jc w:val="right"/>
              <w:rPr>
                <w:rFonts w:ascii="宋体" w:hAnsi="宋体" w:cs="Arial"/>
                <w:color w:val="000000"/>
                <w:kern w:val="0"/>
                <w:sz w:val="20"/>
                <w:szCs w:val="20"/>
              </w:rPr>
            </w:pPr>
            <w:r w:rsidRPr="00943351">
              <w:rPr>
                <w:rFonts w:ascii="宋体" w:hAnsi="宋体" w:cs="Arial" w:hint="eastAsia"/>
                <w:color w:val="000000"/>
                <w:kern w:val="0"/>
                <w:sz w:val="20"/>
                <w:szCs w:val="20"/>
              </w:rPr>
              <w:t>金额单位：万元</w:t>
            </w:r>
          </w:p>
        </w:tc>
      </w:tr>
      <w:tr w:rsidR="00943351" w:rsidRPr="00943351" w:rsidTr="009A1D00">
        <w:trPr>
          <w:trHeight w:val="308"/>
        </w:trPr>
        <w:tc>
          <w:tcPr>
            <w:tcW w:w="3687" w:type="dxa"/>
            <w:gridSpan w:val="5"/>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项    目</w:t>
            </w:r>
          </w:p>
        </w:tc>
        <w:tc>
          <w:tcPr>
            <w:tcW w:w="1272"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本年收入合计</w:t>
            </w:r>
          </w:p>
        </w:tc>
        <w:tc>
          <w:tcPr>
            <w:tcW w:w="1130"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财政拨款收入</w:t>
            </w:r>
          </w:p>
        </w:tc>
        <w:tc>
          <w:tcPr>
            <w:tcW w:w="1130"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上级补助收入</w:t>
            </w:r>
          </w:p>
        </w:tc>
        <w:tc>
          <w:tcPr>
            <w:tcW w:w="989"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事业收入</w:t>
            </w:r>
          </w:p>
        </w:tc>
        <w:tc>
          <w:tcPr>
            <w:tcW w:w="847"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经营收入</w:t>
            </w:r>
          </w:p>
        </w:tc>
        <w:tc>
          <w:tcPr>
            <w:tcW w:w="1058"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附属单位上缴收入</w:t>
            </w:r>
          </w:p>
        </w:tc>
        <w:tc>
          <w:tcPr>
            <w:tcW w:w="654" w:type="dxa"/>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其他收入</w:t>
            </w:r>
          </w:p>
        </w:tc>
      </w:tr>
      <w:tr w:rsidR="00943351" w:rsidRPr="00943351" w:rsidTr="009A1D00">
        <w:trPr>
          <w:trHeight w:val="387"/>
        </w:trPr>
        <w:tc>
          <w:tcPr>
            <w:tcW w:w="142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支出功能分类  科目编码</w:t>
            </w:r>
          </w:p>
        </w:tc>
        <w:tc>
          <w:tcPr>
            <w:tcW w:w="2260" w:type="dxa"/>
            <w:gridSpan w:val="2"/>
            <w:vMerge w:val="restart"/>
            <w:tcBorders>
              <w:top w:val="nil"/>
              <w:left w:val="nil"/>
              <w:bottom w:val="single" w:sz="4" w:space="0" w:color="000000"/>
              <w:right w:val="single" w:sz="4" w:space="0" w:color="000000"/>
            </w:tcBorders>
            <w:shd w:val="clear" w:color="FFFFFF" w:fill="C0C0C0"/>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科目名称</w:t>
            </w:r>
          </w:p>
        </w:tc>
        <w:tc>
          <w:tcPr>
            <w:tcW w:w="1272"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989"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847"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058"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654"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r>
      <w:tr w:rsidR="00943351" w:rsidRPr="00943351" w:rsidTr="009A1D00">
        <w:trPr>
          <w:trHeight w:val="368"/>
        </w:trPr>
        <w:tc>
          <w:tcPr>
            <w:tcW w:w="1427" w:type="dxa"/>
            <w:gridSpan w:val="3"/>
            <w:vMerge/>
            <w:tcBorders>
              <w:top w:val="nil"/>
              <w:left w:val="single" w:sz="4" w:space="0" w:color="000000"/>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2260" w:type="dxa"/>
            <w:gridSpan w:val="2"/>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272"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989"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847"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058"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654"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r>
      <w:tr w:rsidR="00943351" w:rsidRPr="00943351" w:rsidTr="009A1D00">
        <w:trPr>
          <w:trHeight w:val="323"/>
        </w:trPr>
        <w:tc>
          <w:tcPr>
            <w:tcW w:w="1427" w:type="dxa"/>
            <w:gridSpan w:val="3"/>
            <w:vMerge/>
            <w:tcBorders>
              <w:top w:val="nil"/>
              <w:left w:val="single" w:sz="4" w:space="0" w:color="000000"/>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2260" w:type="dxa"/>
            <w:gridSpan w:val="2"/>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272"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130"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989"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847"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1058"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654"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r>
      <w:tr w:rsidR="009A1D00" w:rsidRPr="00943351" w:rsidTr="009A1D00">
        <w:trPr>
          <w:trHeight w:val="492"/>
        </w:trPr>
        <w:tc>
          <w:tcPr>
            <w:tcW w:w="294"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类</w:t>
            </w:r>
          </w:p>
        </w:tc>
        <w:tc>
          <w:tcPr>
            <w:tcW w:w="566" w:type="dxa"/>
            <w:vMerge w:val="restart"/>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款</w:t>
            </w:r>
          </w:p>
        </w:tc>
        <w:tc>
          <w:tcPr>
            <w:tcW w:w="567" w:type="dxa"/>
            <w:vMerge w:val="restart"/>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项</w:t>
            </w:r>
          </w:p>
        </w:tc>
        <w:tc>
          <w:tcPr>
            <w:tcW w:w="2260" w:type="dxa"/>
            <w:gridSpan w:val="2"/>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栏次</w:t>
            </w:r>
          </w:p>
        </w:tc>
        <w:tc>
          <w:tcPr>
            <w:tcW w:w="1272"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1</w:t>
            </w:r>
          </w:p>
        </w:tc>
        <w:tc>
          <w:tcPr>
            <w:tcW w:w="1130"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2</w:t>
            </w:r>
          </w:p>
        </w:tc>
        <w:tc>
          <w:tcPr>
            <w:tcW w:w="1130"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3</w:t>
            </w:r>
          </w:p>
        </w:tc>
        <w:tc>
          <w:tcPr>
            <w:tcW w:w="989"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4</w:t>
            </w:r>
          </w:p>
        </w:tc>
        <w:tc>
          <w:tcPr>
            <w:tcW w:w="847"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5</w:t>
            </w:r>
          </w:p>
        </w:tc>
        <w:tc>
          <w:tcPr>
            <w:tcW w:w="1058"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6</w:t>
            </w:r>
          </w:p>
        </w:tc>
        <w:tc>
          <w:tcPr>
            <w:tcW w:w="654" w:type="dxa"/>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 xml:space="preserve">7 </w:t>
            </w:r>
          </w:p>
        </w:tc>
      </w:tr>
      <w:tr w:rsidR="009A1D00" w:rsidRPr="00943351" w:rsidTr="009A1D00">
        <w:trPr>
          <w:trHeight w:val="308"/>
        </w:trPr>
        <w:tc>
          <w:tcPr>
            <w:tcW w:w="294" w:type="dxa"/>
            <w:vMerge/>
            <w:tcBorders>
              <w:top w:val="nil"/>
              <w:left w:val="single" w:sz="4" w:space="0" w:color="000000"/>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566"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567" w:type="dxa"/>
            <w:vMerge/>
            <w:tcBorders>
              <w:top w:val="nil"/>
              <w:left w:val="nil"/>
              <w:bottom w:val="single" w:sz="4" w:space="0" w:color="000000"/>
              <w:right w:val="single" w:sz="4" w:space="0" w:color="000000"/>
            </w:tcBorders>
            <w:vAlign w:val="center"/>
            <w:hideMark/>
          </w:tcPr>
          <w:p w:rsidR="00943351" w:rsidRPr="00943351" w:rsidRDefault="00943351" w:rsidP="00943351">
            <w:pPr>
              <w:widowControl/>
              <w:jc w:val="left"/>
              <w:rPr>
                <w:rFonts w:ascii="宋体" w:hAnsi="宋体" w:cs="Arial"/>
                <w:color w:val="000000"/>
                <w:kern w:val="0"/>
                <w:sz w:val="22"/>
                <w:szCs w:val="22"/>
              </w:rPr>
            </w:pPr>
          </w:p>
        </w:tc>
        <w:tc>
          <w:tcPr>
            <w:tcW w:w="2260" w:type="dxa"/>
            <w:gridSpan w:val="2"/>
            <w:tcBorders>
              <w:top w:val="nil"/>
              <w:left w:val="nil"/>
              <w:bottom w:val="single" w:sz="4" w:space="0" w:color="000000"/>
              <w:right w:val="single" w:sz="4" w:space="0" w:color="000000"/>
            </w:tcBorders>
            <w:shd w:val="clear" w:color="FFFFFF" w:fill="C0C0C0"/>
            <w:noWrap/>
            <w:vAlign w:val="center"/>
            <w:hideMark/>
          </w:tcPr>
          <w:p w:rsidR="00943351" w:rsidRPr="00943351" w:rsidRDefault="00943351" w:rsidP="00943351">
            <w:pPr>
              <w:widowControl/>
              <w:jc w:val="center"/>
              <w:rPr>
                <w:rFonts w:ascii="宋体" w:hAnsi="宋体" w:cs="Arial"/>
                <w:color w:val="000000"/>
                <w:kern w:val="0"/>
                <w:sz w:val="22"/>
                <w:szCs w:val="22"/>
              </w:rPr>
            </w:pPr>
            <w:r w:rsidRPr="00943351">
              <w:rPr>
                <w:rFonts w:ascii="宋体" w:hAnsi="宋体" w:cs="Arial" w:hint="eastAsia"/>
                <w:color w:val="000000"/>
                <w:kern w:val="0"/>
                <w:sz w:val="22"/>
                <w:szCs w:val="22"/>
              </w:rPr>
              <w:t>合计</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213</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农林水支出</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21301</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农业</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155.23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2130101</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行政运行</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150.23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150.23</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r>
      <w:tr w:rsidR="00943351" w:rsidRPr="00943351" w:rsidTr="009A1D00">
        <w:trPr>
          <w:trHeight w:val="615"/>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2130106</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科技转化与推广服务</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5.00</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5.00</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0.00</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r>
      <w:tr w:rsidR="00943351" w:rsidRPr="00943351" w:rsidTr="009A1D00">
        <w:trPr>
          <w:trHeight w:val="308"/>
        </w:trPr>
        <w:tc>
          <w:tcPr>
            <w:tcW w:w="142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2260" w:type="dxa"/>
            <w:gridSpan w:val="2"/>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lef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272"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130"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989"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847"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1058"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943351" w:rsidRPr="00943351" w:rsidRDefault="00943351" w:rsidP="00943351">
            <w:pPr>
              <w:widowControl/>
              <w:jc w:val="right"/>
              <w:rPr>
                <w:rFonts w:ascii="宋体" w:hAnsi="宋体" w:cs="Arial"/>
                <w:color w:val="000000"/>
                <w:kern w:val="0"/>
                <w:sz w:val="22"/>
                <w:szCs w:val="22"/>
              </w:rPr>
            </w:pPr>
            <w:r w:rsidRPr="00943351">
              <w:rPr>
                <w:rFonts w:ascii="宋体" w:hAnsi="宋体" w:cs="Arial" w:hint="eastAsia"/>
                <w:color w:val="000000"/>
                <w:kern w:val="0"/>
                <w:sz w:val="22"/>
                <w:szCs w:val="22"/>
              </w:rPr>
              <w:t xml:space="preserve">　</w:t>
            </w:r>
          </w:p>
        </w:tc>
      </w:tr>
    </w:tbl>
    <w:p w:rsidR="00943351" w:rsidRDefault="00943351"/>
    <w:p w:rsidR="009A1D00" w:rsidRDefault="009A1D00"/>
    <w:p w:rsidR="009A1D00" w:rsidRDefault="009A1D00"/>
    <w:p w:rsidR="009A1D00" w:rsidRDefault="009A1D00"/>
    <w:p w:rsidR="009A1D00" w:rsidRDefault="009A1D00"/>
    <w:tbl>
      <w:tblPr>
        <w:tblW w:w="10941" w:type="dxa"/>
        <w:tblInd w:w="-459" w:type="dxa"/>
        <w:tblLook w:val="04A0"/>
      </w:tblPr>
      <w:tblGrid>
        <w:gridCol w:w="480"/>
        <w:gridCol w:w="479"/>
        <w:gridCol w:w="479"/>
        <w:gridCol w:w="3004"/>
        <w:gridCol w:w="1170"/>
        <w:gridCol w:w="1198"/>
        <w:gridCol w:w="1010"/>
        <w:gridCol w:w="969"/>
        <w:gridCol w:w="1049"/>
        <w:gridCol w:w="1103"/>
      </w:tblGrid>
      <w:tr w:rsidR="009A1D00" w:rsidRPr="009A1D00" w:rsidTr="00461BA9">
        <w:trPr>
          <w:trHeight w:val="540"/>
        </w:trPr>
        <w:tc>
          <w:tcPr>
            <w:tcW w:w="9931" w:type="dxa"/>
            <w:gridSpan w:val="10"/>
            <w:tcBorders>
              <w:top w:val="nil"/>
              <w:left w:val="nil"/>
              <w:bottom w:val="nil"/>
              <w:right w:val="nil"/>
            </w:tcBorders>
            <w:shd w:val="clear" w:color="auto" w:fill="auto"/>
            <w:noWrap/>
            <w:vAlign w:val="bottom"/>
            <w:hideMark/>
          </w:tcPr>
          <w:p w:rsidR="009A1D00" w:rsidRPr="009A1D00" w:rsidRDefault="009A1D00" w:rsidP="009A1D00">
            <w:pPr>
              <w:widowControl/>
              <w:jc w:val="center"/>
              <w:rPr>
                <w:rFonts w:ascii="宋体" w:hAnsi="宋体" w:cs="Arial"/>
                <w:color w:val="000000"/>
                <w:kern w:val="0"/>
                <w:sz w:val="44"/>
                <w:szCs w:val="44"/>
              </w:rPr>
            </w:pPr>
            <w:r w:rsidRPr="009A1D00">
              <w:rPr>
                <w:rFonts w:ascii="宋体" w:hAnsi="宋体" w:cs="Arial" w:hint="eastAsia"/>
                <w:color w:val="000000"/>
                <w:kern w:val="0"/>
                <w:sz w:val="44"/>
                <w:szCs w:val="44"/>
              </w:rPr>
              <w:t>支出决算表</w:t>
            </w:r>
          </w:p>
        </w:tc>
      </w:tr>
      <w:tr w:rsidR="009A1D00" w:rsidRPr="009A1D00" w:rsidTr="00461BA9">
        <w:trPr>
          <w:trHeight w:val="255"/>
        </w:trPr>
        <w:tc>
          <w:tcPr>
            <w:tcW w:w="9931" w:type="dxa"/>
            <w:gridSpan w:val="10"/>
            <w:tcBorders>
              <w:top w:val="nil"/>
              <w:left w:val="nil"/>
              <w:bottom w:val="nil"/>
              <w:right w:val="nil"/>
            </w:tcBorders>
            <w:shd w:val="clear" w:color="auto" w:fill="auto"/>
            <w:noWrap/>
            <w:vAlign w:val="bottom"/>
            <w:hideMark/>
          </w:tcPr>
          <w:p w:rsidR="009A1D00" w:rsidRPr="009A1D00" w:rsidRDefault="009A1D00" w:rsidP="009A1D00">
            <w:pPr>
              <w:widowControl/>
              <w:jc w:val="right"/>
              <w:rPr>
                <w:rFonts w:ascii="宋体" w:hAnsi="宋体" w:cs="Arial"/>
                <w:color w:val="000000"/>
                <w:kern w:val="0"/>
                <w:sz w:val="20"/>
                <w:szCs w:val="20"/>
              </w:rPr>
            </w:pPr>
            <w:r w:rsidRPr="009A1D00">
              <w:rPr>
                <w:rFonts w:ascii="宋体" w:hAnsi="宋体" w:cs="Arial" w:hint="eastAsia"/>
                <w:color w:val="000000"/>
                <w:kern w:val="0"/>
                <w:sz w:val="20"/>
                <w:szCs w:val="20"/>
              </w:rPr>
              <w:t>公开03表</w:t>
            </w:r>
          </w:p>
        </w:tc>
      </w:tr>
      <w:tr w:rsidR="009A1D00" w:rsidRPr="009A1D00" w:rsidTr="00461BA9">
        <w:trPr>
          <w:trHeight w:val="255"/>
        </w:trPr>
        <w:tc>
          <w:tcPr>
            <w:tcW w:w="4016" w:type="dxa"/>
            <w:gridSpan w:val="4"/>
            <w:tcBorders>
              <w:top w:val="nil"/>
              <w:left w:val="nil"/>
              <w:bottom w:val="nil"/>
              <w:right w:val="nil"/>
            </w:tcBorders>
            <w:shd w:val="clear" w:color="auto" w:fill="auto"/>
            <w:noWrap/>
            <w:vAlign w:val="bottom"/>
            <w:hideMark/>
          </w:tcPr>
          <w:p w:rsidR="009A1D00" w:rsidRPr="009A1D00" w:rsidRDefault="009A1D00" w:rsidP="009A1D00">
            <w:pPr>
              <w:widowControl/>
              <w:jc w:val="left"/>
              <w:rPr>
                <w:rFonts w:ascii="宋体" w:hAnsi="宋体" w:cs="Arial"/>
                <w:color w:val="000000"/>
                <w:kern w:val="0"/>
                <w:sz w:val="20"/>
                <w:szCs w:val="20"/>
              </w:rPr>
            </w:pPr>
            <w:r w:rsidRPr="009A1D00">
              <w:rPr>
                <w:rFonts w:ascii="宋体" w:hAnsi="宋体" w:cs="Arial" w:hint="eastAsia"/>
                <w:color w:val="000000"/>
                <w:kern w:val="0"/>
                <w:sz w:val="20"/>
                <w:szCs w:val="20"/>
              </w:rPr>
              <w:t>编制单位：于都县农业机械管理局</w:t>
            </w:r>
          </w:p>
        </w:tc>
        <w:tc>
          <w:tcPr>
            <w:tcW w:w="3074" w:type="dxa"/>
            <w:gridSpan w:val="3"/>
            <w:tcBorders>
              <w:top w:val="nil"/>
              <w:left w:val="nil"/>
              <w:bottom w:val="single" w:sz="4" w:space="0" w:color="000000"/>
              <w:right w:val="nil"/>
            </w:tcBorders>
            <w:shd w:val="clear" w:color="auto" w:fill="auto"/>
            <w:noWrap/>
            <w:vAlign w:val="bottom"/>
            <w:hideMark/>
          </w:tcPr>
          <w:p w:rsidR="009A1D00" w:rsidRPr="009A1D00" w:rsidRDefault="009A1D00" w:rsidP="009A1D00">
            <w:pPr>
              <w:widowControl/>
              <w:jc w:val="center"/>
              <w:rPr>
                <w:rFonts w:ascii="宋体" w:hAnsi="宋体" w:cs="Arial"/>
                <w:color w:val="000000"/>
                <w:kern w:val="0"/>
                <w:sz w:val="20"/>
                <w:szCs w:val="20"/>
              </w:rPr>
            </w:pPr>
            <w:r w:rsidRPr="009A1D00">
              <w:rPr>
                <w:rFonts w:ascii="宋体" w:hAnsi="宋体" w:cs="Arial" w:hint="eastAsia"/>
                <w:color w:val="000000"/>
                <w:kern w:val="0"/>
                <w:sz w:val="20"/>
                <w:szCs w:val="20"/>
              </w:rPr>
              <w:t>2018年度</w:t>
            </w:r>
          </w:p>
        </w:tc>
        <w:tc>
          <w:tcPr>
            <w:tcW w:w="2841" w:type="dxa"/>
            <w:gridSpan w:val="3"/>
            <w:tcBorders>
              <w:top w:val="nil"/>
              <w:left w:val="nil"/>
              <w:bottom w:val="single" w:sz="4" w:space="0" w:color="000000"/>
              <w:right w:val="nil"/>
            </w:tcBorders>
            <w:shd w:val="clear" w:color="auto" w:fill="auto"/>
            <w:noWrap/>
            <w:vAlign w:val="bottom"/>
            <w:hideMark/>
          </w:tcPr>
          <w:p w:rsidR="009A1D00" w:rsidRPr="009A1D00" w:rsidRDefault="009A1D00" w:rsidP="009A1D00">
            <w:pPr>
              <w:widowControl/>
              <w:jc w:val="right"/>
              <w:rPr>
                <w:rFonts w:ascii="宋体" w:hAnsi="宋体" w:cs="Arial"/>
                <w:color w:val="000000"/>
                <w:kern w:val="0"/>
                <w:sz w:val="20"/>
                <w:szCs w:val="20"/>
              </w:rPr>
            </w:pPr>
            <w:r w:rsidRPr="009A1D00">
              <w:rPr>
                <w:rFonts w:ascii="宋体" w:hAnsi="宋体" w:cs="Arial" w:hint="eastAsia"/>
                <w:color w:val="000000"/>
                <w:kern w:val="0"/>
                <w:sz w:val="20"/>
                <w:szCs w:val="20"/>
              </w:rPr>
              <w:t>金额单位：万元</w:t>
            </w:r>
          </w:p>
        </w:tc>
      </w:tr>
      <w:tr w:rsidR="009A1D00" w:rsidRPr="009A1D00" w:rsidTr="00461BA9">
        <w:trPr>
          <w:trHeight w:val="308"/>
        </w:trPr>
        <w:tc>
          <w:tcPr>
            <w:tcW w:w="4016"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项    目</w:t>
            </w:r>
          </w:p>
        </w:tc>
        <w:tc>
          <w:tcPr>
            <w:tcW w:w="1065"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本年支出合计</w:t>
            </w:r>
          </w:p>
        </w:tc>
        <w:tc>
          <w:tcPr>
            <w:tcW w:w="1090"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基本支出</w:t>
            </w:r>
          </w:p>
        </w:tc>
        <w:tc>
          <w:tcPr>
            <w:tcW w:w="919"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项目支出</w:t>
            </w:r>
          </w:p>
        </w:tc>
        <w:tc>
          <w:tcPr>
            <w:tcW w:w="882"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上缴上级支出</w:t>
            </w:r>
          </w:p>
        </w:tc>
        <w:tc>
          <w:tcPr>
            <w:tcW w:w="955"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经营支出</w:t>
            </w:r>
          </w:p>
        </w:tc>
        <w:tc>
          <w:tcPr>
            <w:tcW w:w="1004"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对附属单位补助支出</w:t>
            </w:r>
          </w:p>
        </w:tc>
      </w:tr>
      <w:tr w:rsidR="009A1D00" w:rsidRPr="009A1D00" w:rsidTr="00461BA9">
        <w:trPr>
          <w:trHeight w:val="312"/>
        </w:trPr>
        <w:tc>
          <w:tcPr>
            <w:tcW w:w="1282"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支出功能分类科目编码</w:t>
            </w:r>
          </w:p>
        </w:tc>
        <w:tc>
          <w:tcPr>
            <w:tcW w:w="2734" w:type="dxa"/>
            <w:vMerge w:val="restart"/>
            <w:tcBorders>
              <w:top w:val="nil"/>
              <w:left w:val="nil"/>
              <w:bottom w:val="single" w:sz="4" w:space="0" w:color="000000"/>
              <w:right w:val="single" w:sz="4" w:space="0" w:color="000000"/>
            </w:tcBorders>
            <w:shd w:val="clear" w:color="FFFFFF" w:fill="C0C0C0"/>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科目名称</w:t>
            </w:r>
          </w:p>
        </w:tc>
        <w:tc>
          <w:tcPr>
            <w:tcW w:w="106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90"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19"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882"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5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04"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r>
      <w:tr w:rsidR="009A1D00" w:rsidRPr="009A1D00" w:rsidTr="00461BA9">
        <w:trPr>
          <w:trHeight w:val="312"/>
        </w:trPr>
        <w:tc>
          <w:tcPr>
            <w:tcW w:w="1282" w:type="dxa"/>
            <w:gridSpan w:val="3"/>
            <w:vMerge/>
            <w:tcBorders>
              <w:top w:val="nil"/>
              <w:left w:val="single" w:sz="4" w:space="0" w:color="000000"/>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2734"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6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90"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19"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882"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5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04"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r>
      <w:tr w:rsidR="009A1D00" w:rsidRPr="009A1D00" w:rsidTr="00461BA9">
        <w:trPr>
          <w:trHeight w:val="312"/>
        </w:trPr>
        <w:tc>
          <w:tcPr>
            <w:tcW w:w="1282" w:type="dxa"/>
            <w:gridSpan w:val="3"/>
            <w:vMerge/>
            <w:tcBorders>
              <w:top w:val="nil"/>
              <w:left w:val="single" w:sz="4" w:space="0" w:color="000000"/>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2734"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6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90"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19"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882"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955"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1004"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r>
      <w:tr w:rsidR="00461BA9" w:rsidRPr="009A1D00" w:rsidTr="00461BA9">
        <w:trPr>
          <w:trHeight w:val="308"/>
        </w:trPr>
        <w:tc>
          <w:tcPr>
            <w:tcW w:w="427"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类</w:t>
            </w:r>
          </w:p>
        </w:tc>
        <w:tc>
          <w:tcPr>
            <w:tcW w:w="427" w:type="dxa"/>
            <w:vMerge w:val="restart"/>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款</w:t>
            </w:r>
          </w:p>
        </w:tc>
        <w:tc>
          <w:tcPr>
            <w:tcW w:w="428" w:type="dxa"/>
            <w:vMerge w:val="restart"/>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项</w:t>
            </w:r>
          </w:p>
        </w:tc>
        <w:tc>
          <w:tcPr>
            <w:tcW w:w="2734"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栏次</w:t>
            </w:r>
          </w:p>
        </w:tc>
        <w:tc>
          <w:tcPr>
            <w:tcW w:w="1065"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1</w:t>
            </w:r>
          </w:p>
        </w:tc>
        <w:tc>
          <w:tcPr>
            <w:tcW w:w="1090"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2</w:t>
            </w:r>
          </w:p>
        </w:tc>
        <w:tc>
          <w:tcPr>
            <w:tcW w:w="919"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3</w:t>
            </w:r>
          </w:p>
        </w:tc>
        <w:tc>
          <w:tcPr>
            <w:tcW w:w="882"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4</w:t>
            </w:r>
          </w:p>
        </w:tc>
        <w:tc>
          <w:tcPr>
            <w:tcW w:w="955"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5</w:t>
            </w:r>
          </w:p>
        </w:tc>
        <w:tc>
          <w:tcPr>
            <w:tcW w:w="1004"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6</w:t>
            </w:r>
          </w:p>
        </w:tc>
      </w:tr>
      <w:tr w:rsidR="009A1D00" w:rsidRPr="009A1D00" w:rsidTr="00461BA9">
        <w:trPr>
          <w:trHeight w:val="308"/>
        </w:trPr>
        <w:tc>
          <w:tcPr>
            <w:tcW w:w="427" w:type="dxa"/>
            <w:vMerge/>
            <w:tcBorders>
              <w:top w:val="nil"/>
              <w:left w:val="single" w:sz="4" w:space="0" w:color="000000"/>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427"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428" w:type="dxa"/>
            <w:vMerge/>
            <w:tcBorders>
              <w:top w:val="nil"/>
              <w:left w:val="nil"/>
              <w:bottom w:val="single" w:sz="4" w:space="0" w:color="000000"/>
              <w:right w:val="single" w:sz="4" w:space="0" w:color="000000"/>
            </w:tcBorders>
            <w:vAlign w:val="center"/>
            <w:hideMark/>
          </w:tcPr>
          <w:p w:rsidR="009A1D00" w:rsidRPr="009A1D00" w:rsidRDefault="009A1D00" w:rsidP="009A1D00">
            <w:pPr>
              <w:widowControl/>
              <w:jc w:val="left"/>
              <w:rPr>
                <w:rFonts w:ascii="宋体" w:hAnsi="宋体" w:cs="Arial"/>
                <w:color w:val="000000"/>
                <w:kern w:val="0"/>
                <w:sz w:val="22"/>
                <w:szCs w:val="22"/>
              </w:rPr>
            </w:pPr>
          </w:p>
        </w:tc>
        <w:tc>
          <w:tcPr>
            <w:tcW w:w="2734" w:type="dxa"/>
            <w:tcBorders>
              <w:top w:val="nil"/>
              <w:left w:val="nil"/>
              <w:bottom w:val="single" w:sz="4" w:space="0" w:color="000000"/>
              <w:right w:val="single" w:sz="4" w:space="0" w:color="000000"/>
            </w:tcBorders>
            <w:shd w:val="clear" w:color="FFFFFF" w:fill="C0C0C0"/>
            <w:noWrap/>
            <w:vAlign w:val="center"/>
            <w:hideMark/>
          </w:tcPr>
          <w:p w:rsidR="009A1D00" w:rsidRPr="009A1D00" w:rsidRDefault="009A1D00" w:rsidP="009A1D00">
            <w:pPr>
              <w:widowControl/>
              <w:jc w:val="center"/>
              <w:rPr>
                <w:rFonts w:ascii="宋体" w:hAnsi="宋体" w:cs="Arial"/>
                <w:color w:val="000000"/>
                <w:kern w:val="0"/>
                <w:sz w:val="22"/>
                <w:szCs w:val="22"/>
              </w:rPr>
            </w:pPr>
            <w:r w:rsidRPr="009A1D00">
              <w:rPr>
                <w:rFonts w:ascii="宋体" w:hAnsi="宋体" w:cs="Arial" w:hint="eastAsia"/>
                <w:color w:val="000000"/>
                <w:kern w:val="0"/>
                <w:sz w:val="22"/>
                <w:szCs w:val="22"/>
              </w:rPr>
              <w:t>合计</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154.66</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149.66</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5.00</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213</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农林水支出</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154.66</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149.66</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5.00</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21301</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农业</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154.66</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149.66</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5.00</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2130101</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行政运行</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149.66</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149.66</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2130106</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科技转化与推广服务</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5.00</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5.00</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0.00</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r>
      <w:tr w:rsidR="009A1D00" w:rsidRPr="009A1D00" w:rsidTr="00461BA9">
        <w:trPr>
          <w:trHeight w:val="308"/>
        </w:trPr>
        <w:tc>
          <w:tcPr>
            <w:tcW w:w="128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273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lef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6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90"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19"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955"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c>
          <w:tcPr>
            <w:tcW w:w="1004" w:type="dxa"/>
            <w:tcBorders>
              <w:top w:val="nil"/>
              <w:left w:val="nil"/>
              <w:bottom w:val="single" w:sz="4" w:space="0" w:color="000000"/>
              <w:right w:val="single" w:sz="4" w:space="0" w:color="000000"/>
            </w:tcBorders>
            <w:shd w:val="clear" w:color="auto" w:fill="auto"/>
            <w:noWrap/>
            <w:vAlign w:val="center"/>
            <w:hideMark/>
          </w:tcPr>
          <w:p w:rsidR="009A1D00" w:rsidRPr="009A1D00" w:rsidRDefault="009A1D00" w:rsidP="009A1D00">
            <w:pPr>
              <w:widowControl/>
              <w:jc w:val="right"/>
              <w:rPr>
                <w:rFonts w:ascii="宋体" w:hAnsi="宋体" w:cs="Arial"/>
                <w:color w:val="000000"/>
                <w:kern w:val="0"/>
                <w:sz w:val="22"/>
                <w:szCs w:val="22"/>
              </w:rPr>
            </w:pPr>
            <w:r w:rsidRPr="009A1D00">
              <w:rPr>
                <w:rFonts w:ascii="宋体" w:hAnsi="宋体" w:cs="Arial" w:hint="eastAsia"/>
                <w:color w:val="000000"/>
                <w:kern w:val="0"/>
                <w:sz w:val="22"/>
                <w:szCs w:val="22"/>
              </w:rPr>
              <w:t xml:space="preserve">　</w:t>
            </w:r>
          </w:p>
        </w:tc>
      </w:tr>
    </w:tbl>
    <w:tbl>
      <w:tblPr>
        <w:tblpPr w:leftFromText="180" w:rightFromText="180" w:vertAnchor="text" w:horzAnchor="margin" w:tblpXSpec="center" w:tblpY="-4030"/>
        <w:tblW w:w="10941" w:type="dxa"/>
        <w:tblLook w:val="04A0"/>
      </w:tblPr>
      <w:tblGrid>
        <w:gridCol w:w="2268"/>
        <w:gridCol w:w="993"/>
        <w:gridCol w:w="761"/>
        <w:gridCol w:w="373"/>
        <w:gridCol w:w="2835"/>
        <w:gridCol w:w="708"/>
        <w:gridCol w:w="876"/>
        <w:gridCol w:w="636"/>
        <w:gridCol w:w="640"/>
        <w:gridCol w:w="851"/>
      </w:tblGrid>
      <w:tr w:rsidR="00461BA9" w:rsidRPr="00461BA9" w:rsidTr="00461BA9">
        <w:trPr>
          <w:trHeight w:val="540"/>
        </w:trPr>
        <w:tc>
          <w:tcPr>
            <w:tcW w:w="10941" w:type="dxa"/>
            <w:gridSpan w:val="10"/>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44"/>
                <w:szCs w:val="44"/>
              </w:rPr>
            </w:pPr>
            <w:r w:rsidRPr="00461BA9">
              <w:rPr>
                <w:rFonts w:ascii="宋体" w:hAnsi="宋体" w:cs="Arial" w:hint="eastAsia"/>
                <w:color w:val="000000"/>
                <w:kern w:val="0"/>
                <w:sz w:val="44"/>
                <w:szCs w:val="44"/>
              </w:rPr>
              <w:t>财政拨款收入支出决算总表</w:t>
            </w:r>
          </w:p>
        </w:tc>
      </w:tr>
      <w:tr w:rsidR="00461BA9" w:rsidRPr="00461BA9" w:rsidTr="00461BA9">
        <w:trPr>
          <w:trHeight w:val="255"/>
        </w:trPr>
        <w:tc>
          <w:tcPr>
            <w:tcW w:w="10941" w:type="dxa"/>
            <w:gridSpan w:val="10"/>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公开04表</w:t>
            </w:r>
          </w:p>
        </w:tc>
      </w:tr>
      <w:tr w:rsidR="00461BA9" w:rsidRPr="00461BA9" w:rsidTr="00461BA9">
        <w:trPr>
          <w:trHeight w:val="255"/>
        </w:trPr>
        <w:tc>
          <w:tcPr>
            <w:tcW w:w="4022" w:type="dxa"/>
            <w:gridSpan w:val="3"/>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5428" w:type="dxa"/>
            <w:gridSpan w:val="5"/>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1491" w:type="dxa"/>
            <w:gridSpan w:val="2"/>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金额单位：万元</w:t>
            </w:r>
          </w:p>
        </w:tc>
      </w:tr>
      <w:tr w:rsidR="00461BA9" w:rsidRPr="00461BA9" w:rsidTr="00461BA9">
        <w:trPr>
          <w:trHeight w:val="308"/>
        </w:trPr>
        <w:tc>
          <w:tcPr>
            <w:tcW w:w="4395"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收     入</w:t>
            </w:r>
          </w:p>
        </w:tc>
        <w:tc>
          <w:tcPr>
            <w:tcW w:w="6546"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支     出</w:t>
            </w:r>
          </w:p>
        </w:tc>
      </w:tr>
      <w:tr w:rsidR="00461BA9" w:rsidRPr="00461BA9" w:rsidTr="00461BA9">
        <w:trPr>
          <w:trHeight w:val="293"/>
        </w:trPr>
        <w:tc>
          <w:tcPr>
            <w:tcW w:w="2268"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    目</w:t>
            </w:r>
          </w:p>
        </w:tc>
        <w:tc>
          <w:tcPr>
            <w:tcW w:w="993"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行次</w:t>
            </w:r>
          </w:p>
        </w:tc>
        <w:tc>
          <w:tcPr>
            <w:tcW w:w="1134" w:type="dxa"/>
            <w:gridSpan w:val="2"/>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决算数</w:t>
            </w:r>
          </w:p>
        </w:tc>
        <w:tc>
          <w:tcPr>
            <w:tcW w:w="2835"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项目（按功能分类）</w:t>
            </w:r>
          </w:p>
        </w:tc>
        <w:tc>
          <w:tcPr>
            <w:tcW w:w="708"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行次</w:t>
            </w:r>
          </w:p>
        </w:tc>
        <w:tc>
          <w:tcPr>
            <w:tcW w:w="3003" w:type="dxa"/>
            <w:gridSpan w:val="4"/>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决算数</w:t>
            </w:r>
          </w:p>
        </w:tc>
      </w:tr>
      <w:tr w:rsidR="00461BA9" w:rsidRPr="00461BA9" w:rsidTr="00461BA9">
        <w:trPr>
          <w:trHeight w:val="1005"/>
        </w:trPr>
        <w:tc>
          <w:tcPr>
            <w:tcW w:w="2268" w:type="dxa"/>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993"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134" w:type="dxa"/>
            <w:gridSpan w:val="2"/>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835"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708"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87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小计</w:t>
            </w:r>
          </w:p>
        </w:tc>
        <w:tc>
          <w:tcPr>
            <w:tcW w:w="1276" w:type="dxa"/>
            <w:gridSpan w:val="2"/>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一般公共预算     财政拨款</w:t>
            </w:r>
          </w:p>
        </w:tc>
        <w:tc>
          <w:tcPr>
            <w:tcW w:w="851"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政府性基金预算     财政拨款</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    次</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    次</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1276"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c>
          <w:tcPr>
            <w:tcW w:w="851"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w:t>
            </w:r>
          </w:p>
        </w:tc>
      </w:tr>
      <w:tr w:rsidR="00461BA9" w:rsidRPr="00461BA9" w:rsidTr="00461BA9">
        <w:trPr>
          <w:trHeight w:val="645"/>
        </w:trPr>
        <w:tc>
          <w:tcPr>
            <w:tcW w:w="2268" w:type="dxa"/>
            <w:tcBorders>
              <w:top w:val="nil"/>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一、一般公共预算财政拨款</w:t>
            </w:r>
          </w:p>
        </w:tc>
        <w:tc>
          <w:tcPr>
            <w:tcW w:w="99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155.23</w:t>
            </w:r>
          </w:p>
        </w:tc>
        <w:tc>
          <w:tcPr>
            <w:tcW w:w="2835"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一、一般公共服务支出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30</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570"/>
        </w:trPr>
        <w:tc>
          <w:tcPr>
            <w:tcW w:w="2268" w:type="dxa"/>
            <w:tcBorders>
              <w:top w:val="nil"/>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二、政府性基金预算财政拨款</w:t>
            </w:r>
          </w:p>
        </w:tc>
        <w:tc>
          <w:tcPr>
            <w:tcW w:w="99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835"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二、外交支出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31</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三、国防支出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32</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四、公共安全支出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33</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五、教育支出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34</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六、科学技术支出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35</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七、文化体育与传媒支出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36</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八、社会保障和就业支出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37</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30"/>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九、医疗卫生与计划生育支出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38</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十、节能环保支出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39</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十一、城乡社区支出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40</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十二、农林水支出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41</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十三、交通运输支出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42</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十四、资源勘探信息等支出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43</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十五、商业服务业等支出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44</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十六、金融支出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45</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十七、援助其他地区支出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46</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十八、国土海洋气象等支出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47</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十九、住房保障支出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48</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二十、粮油物资储备支出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49</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二十一、其他支出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50</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二十二、债务还本支出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51</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二十三、债务付息支出</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52</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b/>
                <w:bCs/>
                <w:color w:val="000000"/>
                <w:kern w:val="0"/>
                <w:sz w:val="22"/>
                <w:szCs w:val="22"/>
              </w:rPr>
            </w:pPr>
            <w:r w:rsidRPr="00461BA9">
              <w:rPr>
                <w:rFonts w:ascii="宋体" w:hAnsi="宋体" w:cs="Arial" w:hint="eastAsia"/>
                <w:b/>
                <w:bCs/>
                <w:color w:val="000000"/>
                <w:kern w:val="0"/>
                <w:sz w:val="22"/>
                <w:szCs w:val="22"/>
              </w:rPr>
              <w:t>本年收入合计</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155.23</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b/>
                <w:bCs/>
                <w:color w:val="000000"/>
                <w:kern w:val="0"/>
                <w:sz w:val="22"/>
                <w:szCs w:val="22"/>
              </w:rPr>
            </w:pPr>
            <w:r w:rsidRPr="00461BA9">
              <w:rPr>
                <w:rFonts w:ascii="宋体" w:hAnsi="宋体" w:cs="Arial" w:hint="eastAsia"/>
                <w:b/>
                <w:bCs/>
                <w:color w:val="000000"/>
                <w:kern w:val="0"/>
                <w:sz w:val="22"/>
                <w:szCs w:val="22"/>
              </w:rPr>
              <w:t>本年支出合计</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53</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年初财政拨款结转和结余</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5.74</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年末财政拨款结转和结余</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54</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6.31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6.31</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一、一般公共预算财政拨款</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5.74</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55</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451"/>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二、政府性基金预算财政拨款</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56</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226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b/>
                <w:bCs/>
                <w:color w:val="000000"/>
                <w:kern w:val="0"/>
                <w:sz w:val="22"/>
                <w:szCs w:val="22"/>
              </w:rPr>
            </w:pPr>
            <w:r w:rsidRPr="00461BA9">
              <w:rPr>
                <w:rFonts w:ascii="宋体" w:hAnsi="宋体" w:cs="Arial" w:hint="eastAsia"/>
                <w:b/>
                <w:bCs/>
                <w:color w:val="000000"/>
                <w:kern w:val="0"/>
                <w:sz w:val="22"/>
                <w:szCs w:val="22"/>
              </w:rPr>
              <w:t>总计</w:t>
            </w:r>
          </w:p>
        </w:tc>
        <w:tc>
          <w:tcPr>
            <w:tcW w:w="99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160.97</w:t>
            </w:r>
          </w:p>
        </w:tc>
        <w:tc>
          <w:tcPr>
            <w:tcW w:w="283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b/>
                <w:bCs/>
                <w:color w:val="000000"/>
                <w:kern w:val="0"/>
                <w:sz w:val="22"/>
                <w:szCs w:val="22"/>
              </w:rPr>
            </w:pPr>
            <w:r w:rsidRPr="00461BA9">
              <w:rPr>
                <w:rFonts w:ascii="宋体" w:hAnsi="宋体" w:cs="Arial" w:hint="eastAsia"/>
                <w:b/>
                <w:bCs/>
                <w:color w:val="000000"/>
                <w:kern w:val="0"/>
                <w:sz w:val="22"/>
                <w:szCs w:val="22"/>
              </w:rPr>
              <w:t>总计</w:t>
            </w:r>
          </w:p>
        </w:tc>
        <w:tc>
          <w:tcPr>
            <w:tcW w:w="70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57</w:t>
            </w:r>
          </w:p>
        </w:tc>
        <w:tc>
          <w:tcPr>
            <w:tcW w:w="87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160.97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160.97</w:t>
            </w:r>
          </w:p>
        </w:tc>
        <w:tc>
          <w:tcPr>
            <w:tcW w:w="851"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bl>
    <w:p w:rsidR="009A1D00" w:rsidRDefault="009A1D00"/>
    <w:tbl>
      <w:tblPr>
        <w:tblW w:w="10000" w:type="dxa"/>
        <w:tblInd w:w="93" w:type="dxa"/>
        <w:tblLook w:val="04A0"/>
      </w:tblPr>
      <w:tblGrid>
        <w:gridCol w:w="436"/>
        <w:gridCol w:w="436"/>
        <w:gridCol w:w="436"/>
        <w:gridCol w:w="3343"/>
        <w:gridCol w:w="2024"/>
        <w:gridCol w:w="1364"/>
        <w:gridCol w:w="2144"/>
      </w:tblGrid>
      <w:tr w:rsidR="00461BA9" w:rsidRPr="00461BA9" w:rsidTr="00461BA9">
        <w:trPr>
          <w:trHeight w:val="540"/>
        </w:trPr>
        <w:tc>
          <w:tcPr>
            <w:tcW w:w="10000" w:type="dxa"/>
            <w:gridSpan w:val="7"/>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44"/>
                <w:szCs w:val="44"/>
              </w:rPr>
            </w:pPr>
            <w:r w:rsidRPr="00461BA9">
              <w:rPr>
                <w:rFonts w:ascii="宋体" w:hAnsi="宋体" w:cs="Arial" w:hint="eastAsia"/>
                <w:color w:val="000000"/>
                <w:kern w:val="0"/>
                <w:sz w:val="44"/>
                <w:szCs w:val="44"/>
              </w:rPr>
              <w:t>一般公共预算财政拨款支出决算表</w:t>
            </w:r>
          </w:p>
        </w:tc>
      </w:tr>
      <w:tr w:rsidR="00461BA9" w:rsidRPr="00461BA9" w:rsidTr="00461BA9">
        <w:trPr>
          <w:trHeight w:val="255"/>
        </w:trPr>
        <w:tc>
          <w:tcPr>
            <w:tcW w:w="10000" w:type="dxa"/>
            <w:gridSpan w:val="7"/>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公开05表</w:t>
            </w:r>
          </w:p>
        </w:tc>
      </w:tr>
      <w:tr w:rsidR="00461BA9" w:rsidRPr="00461BA9" w:rsidTr="00461BA9">
        <w:trPr>
          <w:trHeight w:val="255"/>
        </w:trPr>
        <w:tc>
          <w:tcPr>
            <w:tcW w:w="4468" w:type="dxa"/>
            <w:gridSpan w:val="4"/>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3388" w:type="dxa"/>
            <w:gridSpan w:val="2"/>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2144" w:type="dxa"/>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金额单位：万元</w:t>
            </w:r>
          </w:p>
        </w:tc>
      </w:tr>
      <w:tr w:rsidR="00461BA9" w:rsidRPr="00461BA9" w:rsidTr="00461BA9">
        <w:trPr>
          <w:trHeight w:val="308"/>
        </w:trPr>
        <w:tc>
          <w:tcPr>
            <w:tcW w:w="446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    目</w:t>
            </w:r>
          </w:p>
        </w:tc>
        <w:tc>
          <w:tcPr>
            <w:tcW w:w="2024"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本年支出合计</w:t>
            </w:r>
          </w:p>
        </w:tc>
        <w:tc>
          <w:tcPr>
            <w:tcW w:w="1364"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基本支出</w:t>
            </w:r>
          </w:p>
        </w:tc>
        <w:tc>
          <w:tcPr>
            <w:tcW w:w="2144"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项目支出</w:t>
            </w:r>
          </w:p>
        </w:tc>
      </w:tr>
      <w:tr w:rsidR="00461BA9" w:rsidRPr="00461BA9" w:rsidTr="00461BA9">
        <w:trPr>
          <w:trHeight w:val="312"/>
        </w:trPr>
        <w:tc>
          <w:tcPr>
            <w:tcW w:w="1125"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支出功能分类  科目编码</w:t>
            </w:r>
          </w:p>
        </w:tc>
        <w:tc>
          <w:tcPr>
            <w:tcW w:w="3343"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科目名称</w:t>
            </w:r>
          </w:p>
        </w:tc>
        <w:tc>
          <w:tcPr>
            <w:tcW w:w="202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6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144" w:type="dxa"/>
            <w:vMerge/>
            <w:tcBorders>
              <w:top w:val="single" w:sz="4" w:space="0" w:color="000000"/>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312"/>
        </w:trPr>
        <w:tc>
          <w:tcPr>
            <w:tcW w:w="1125" w:type="dxa"/>
            <w:gridSpan w:val="3"/>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3343"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02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6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144" w:type="dxa"/>
            <w:vMerge/>
            <w:tcBorders>
              <w:top w:val="single" w:sz="4" w:space="0" w:color="000000"/>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312"/>
        </w:trPr>
        <w:tc>
          <w:tcPr>
            <w:tcW w:w="1125" w:type="dxa"/>
            <w:gridSpan w:val="3"/>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3343"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02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64"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2144" w:type="dxa"/>
            <w:vMerge/>
            <w:tcBorders>
              <w:top w:val="single" w:sz="4" w:space="0" w:color="000000"/>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308"/>
        </w:trPr>
        <w:tc>
          <w:tcPr>
            <w:tcW w:w="375"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类</w:t>
            </w:r>
          </w:p>
        </w:tc>
        <w:tc>
          <w:tcPr>
            <w:tcW w:w="375"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款</w:t>
            </w:r>
          </w:p>
        </w:tc>
        <w:tc>
          <w:tcPr>
            <w:tcW w:w="375"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w:t>
            </w:r>
          </w:p>
        </w:tc>
        <w:tc>
          <w:tcPr>
            <w:tcW w:w="334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栏次</w:t>
            </w:r>
          </w:p>
        </w:tc>
        <w:tc>
          <w:tcPr>
            <w:tcW w:w="2024"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1364"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2144"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r>
      <w:tr w:rsidR="00461BA9" w:rsidRPr="00461BA9" w:rsidTr="00461BA9">
        <w:trPr>
          <w:trHeight w:val="308"/>
        </w:trPr>
        <w:tc>
          <w:tcPr>
            <w:tcW w:w="375" w:type="dxa"/>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375"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375"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334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合计</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149.66</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5.00</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213</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农林水支出</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149.66</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5.00</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21301</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农业</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154.66</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149.66</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5.00</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2130101</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行政运行</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149.66</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149.66</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2130106</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科技转化与推广服务</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5.00</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5.00</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12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33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02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6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2144"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bl>
    <w:p w:rsidR="00461BA9" w:rsidRDefault="00461BA9"/>
    <w:tbl>
      <w:tblPr>
        <w:tblW w:w="9980" w:type="dxa"/>
        <w:tblInd w:w="93" w:type="dxa"/>
        <w:tblLook w:val="04A0"/>
      </w:tblPr>
      <w:tblGrid>
        <w:gridCol w:w="998"/>
        <w:gridCol w:w="1503"/>
        <w:gridCol w:w="983"/>
        <w:gridCol w:w="1168"/>
        <w:gridCol w:w="1389"/>
        <w:gridCol w:w="826"/>
        <w:gridCol w:w="1097"/>
        <w:gridCol w:w="1190"/>
        <w:gridCol w:w="826"/>
      </w:tblGrid>
      <w:tr w:rsidR="00461BA9" w:rsidRPr="00461BA9" w:rsidTr="00461BA9">
        <w:trPr>
          <w:trHeight w:val="540"/>
        </w:trPr>
        <w:tc>
          <w:tcPr>
            <w:tcW w:w="9980" w:type="dxa"/>
            <w:gridSpan w:val="9"/>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44"/>
                <w:szCs w:val="44"/>
              </w:rPr>
            </w:pPr>
            <w:r w:rsidRPr="00461BA9">
              <w:rPr>
                <w:rFonts w:ascii="宋体" w:hAnsi="宋体" w:cs="Arial" w:hint="eastAsia"/>
                <w:color w:val="000000"/>
                <w:kern w:val="0"/>
                <w:sz w:val="44"/>
                <w:szCs w:val="44"/>
              </w:rPr>
              <w:t>一般公共预算财政拨款基本支出决算表</w:t>
            </w:r>
          </w:p>
        </w:tc>
      </w:tr>
      <w:tr w:rsidR="00461BA9" w:rsidRPr="00461BA9" w:rsidTr="00461BA9">
        <w:trPr>
          <w:trHeight w:val="255"/>
        </w:trPr>
        <w:tc>
          <w:tcPr>
            <w:tcW w:w="9980" w:type="dxa"/>
            <w:gridSpan w:val="9"/>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公开06表</w:t>
            </w:r>
          </w:p>
        </w:tc>
      </w:tr>
      <w:tr w:rsidR="00461BA9" w:rsidRPr="00461BA9" w:rsidTr="00461BA9">
        <w:trPr>
          <w:trHeight w:val="255"/>
        </w:trPr>
        <w:tc>
          <w:tcPr>
            <w:tcW w:w="3484" w:type="dxa"/>
            <w:gridSpan w:val="3"/>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3383" w:type="dxa"/>
            <w:gridSpan w:val="3"/>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3113" w:type="dxa"/>
            <w:gridSpan w:val="3"/>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金额单位：万元</w:t>
            </w:r>
          </w:p>
        </w:tc>
      </w:tr>
      <w:tr w:rsidR="00461BA9" w:rsidRPr="00461BA9" w:rsidTr="00461BA9">
        <w:trPr>
          <w:trHeight w:val="308"/>
        </w:trPr>
        <w:tc>
          <w:tcPr>
            <w:tcW w:w="3484"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人员经费</w:t>
            </w:r>
          </w:p>
        </w:tc>
        <w:tc>
          <w:tcPr>
            <w:tcW w:w="6496"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公用经费</w:t>
            </w:r>
          </w:p>
        </w:tc>
      </w:tr>
      <w:tr w:rsidR="00461BA9" w:rsidRPr="00461BA9" w:rsidTr="00461BA9">
        <w:trPr>
          <w:trHeight w:val="855"/>
        </w:trPr>
        <w:tc>
          <w:tcPr>
            <w:tcW w:w="998" w:type="dxa"/>
            <w:tcBorders>
              <w:top w:val="nil"/>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经济分类科目编码</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科目名称</w:t>
            </w:r>
          </w:p>
        </w:tc>
        <w:tc>
          <w:tcPr>
            <w:tcW w:w="98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金额</w:t>
            </w:r>
          </w:p>
        </w:tc>
        <w:tc>
          <w:tcPr>
            <w:tcW w:w="1168"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经济分类科目编码</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科目名称</w:t>
            </w:r>
          </w:p>
        </w:tc>
        <w:tc>
          <w:tcPr>
            <w:tcW w:w="82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金额</w:t>
            </w:r>
          </w:p>
        </w:tc>
        <w:tc>
          <w:tcPr>
            <w:tcW w:w="1097"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经济分类科目编码</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科目名称</w:t>
            </w:r>
          </w:p>
        </w:tc>
        <w:tc>
          <w:tcPr>
            <w:tcW w:w="82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金额</w:t>
            </w:r>
          </w:p>
        </w:tc>
      </w:tr>
      <w:tr w:rsidR="00461BA9" w:rsidRPr="00461BA9" w:rsidTr="00461BA9">
        <w:trPr>
          <w:trHeight w:val="660"/>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301</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工资福利支出</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128.19</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302</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商品和服务支出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12.98</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307</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债务利息及费用支出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30101</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基本工资</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59.67</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30201</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办公费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3.18</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30701</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国内债务付息</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30102</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津贴补贴</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35.52</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30202</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印刷费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30702</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国外债务付息</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30103</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奖金</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21.83</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30203</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咨询费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30703</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国内债务发行费用</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30106</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伙食补助费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30204</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手续费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30704</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国外债务发行费用</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30107</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绩效工资</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30205</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水费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0.11</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310</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资本性支出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30108</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机关事业单位基本养老保险缴费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30206</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电费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31001</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房屋建筑物购建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30109</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职业年金缴费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30207</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邮电费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1.57</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31002</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办公设备购置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30110</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职工基本医疗保险缴费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5.35</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30208</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取暖费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31003</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专用设备购置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30111</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公务员医疗补助缴款</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30209</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物业管理费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31005</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基础设施建设</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30112</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其他社会保障缴费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30211</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差旅费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5.01</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31006</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大型修缮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30113</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住房公积金</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30212</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因公出国（境）费用</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31007</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信息网络及软件购置更新</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30114</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医疗费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30213</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维修（护）费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0.15</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31008</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物资储备</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30199</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其他工资福利支出</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5.82</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30214</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租赁费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1.26</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31009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土地补偿</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303</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对个人和家庭的补助</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8.49</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30215</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会议费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31010</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安置补助</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30301</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离休费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30216</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培训费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31011</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地上附着物和青苗补偿</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30302</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退休费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30217</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公务接待费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31012</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拆迁补偿</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30303</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退职（役）费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30218</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专用材料费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31013</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公务用车购置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30304</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抚恤金</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3.97</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30224</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被装购置费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31019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其他交通工具购置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30305</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生活补贴</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3.02</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30225</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专用燃料费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0.09</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31021</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文物和陈列品购置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30306</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救济费</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1.17</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30226</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劳务费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0.46</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31022</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无形资产购置</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30307</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医疗费补助</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30227</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委托业务费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31099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其他资本性支出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30308</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助学金</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30228</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工会经费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312</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对企业补助</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30309</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奖励金</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30229</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福利费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31201</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资本金注入</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30310</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个人农业生产补贴</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30231</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公务用车运行维护费</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31203</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政府投资基金股权投资</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30399</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其他对个人和家庭的补助支出</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0.34</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30239</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其他交通费用</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31204</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费用补贴</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30240</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税金及附加费用</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31205</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利息补贴</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30299</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其他商品和服务支出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0.22</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31299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其他对企业补助</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399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b/>
                <w:bCs/>
                <w:color w:val="000000"/>
                <w:kern w:val="0"/>
                <w:sz w:val="22"/>
                <w:szCs w:val="22"/>
              </w:rPr>
            </w:pPr>
            <w:r w:rsidRPr="00461BA9">
              <w:rPr>
                <w:rFonts w:ascii="宋体" w:hAnsi="宋体" w:cs="Arial" w:hint="eastAsia"/>
                <w:b/>
                <w:bCs/>
                <w:color w:val="000000"/>
                <w:kern w:val="0"/>
                <w:sz w:val="22"/>
                <w:szCs w:val="22"/>
              </w:rPr>
              <w:t>其他支出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39906</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赠与</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39907</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国家赔偿费用支出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39908</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对民间非营利组织和群众性自治组织补贴</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998"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503"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68"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89"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9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39999</w:t>
            </w:r>
          </w:p>
        </w:tc>
        <w:tc>
          <w:tcPr>
            <w:tcW w:w="1190" w:type="dxa"/>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其他支出</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664"/>
        </w:trPr>
        <w:tc>
          <w:tcPr>
            <w:tcW w:w="2501"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人员经费合计</w:t>
            </w:r>
          </w:p>
        </w:tc>
        <w:tc>
          <w:tcPr>
            <w:tcW w:w="98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136.68</w:t>
            </w:r>
          </w:p>
        </w:tc>
        <w:tc>
          <w:tcPr>
            <w:tcW w:w="5670" w:type="dxa"/>
            <w:gridSpan w:val="5"/>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公用支出合计</w:t>
            </w:r>
          </w:p>
        </w:tc>
        <w:tc>
          <w:tcPr>
            <w:tcW w:w="82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12.98</w:t>
            </w:r>
          </w:p>
        </w:tc>
      </w:tr>
    </w:tbl>
    <w:p w:rsidR="00461BA9" w:rsidRDefault="00461BA9"/>
    <w:p w:rsidR="00461BA9" w:rsidRDefault="00461BA9"/>
    <w:p w:rsidR="00461BA9" w:rsidRDefault="00461BA9"/>
    <w:tbl>
      <w:tblPr>
        <w:tblW w:w="9938" w:type="dxa"/>
        <w:tblInd w:w="93" w:type="dxa"/>
        <w:tblLook w:val="04A0"/>
      </w:tblPr>
      <w:tblGrid>
        <w:gridCol w:w="4359"/>
        <w:gridCol w:w="1185"/>
        <w:gridCol w:w="1842"/>
        <w:gridCol w:w="2552"/>
      </w:tblGrid>
      <w:tr w:rsidR="00461BA9" w:rsidRPr="00461BA9" w:rsidTr="00461BA9">
        <w:trPr>
          <w:trHeight w:val="630"/>
        </w:trPr>
        <w:tc>
          <w:tcPr>
            <w:tcW w:w="9938" w:type="dxa"/>
            <w:gridSpan w:val="4"/>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36"/>
                <w:szCs w:val="36"/>
              </w:rPr>
            </w:pPr>
            <w:r w:rsidRPr="00461BA9">
              <w:rPr>
                <w:rFonts w:ascii="宋体" w:hAnsi="宋体" w:cs="Arial" w:hint="eastAsia"/>
                <w:color w:val="000000"/>
                <w:kern w:val="0"/>
                <w:sz w:val="36"/>
                <w:szCs w:val="36"/>
              </w:rPr>
              <w:t>一般公共预算财政拨款“三公”经费支出决算表</w:t>
            </w:r>
          </w:p>
        </w:tc>
      </w:tr>
      <w:tr w:rsidR="00461BA9" w:rsidRPr="00461BA9" w:rsidTr="00461BA9">
        <w:trPr>
          <w:trHeight w:val="255"/>
        </w:trPr>
        <w:tc>
          <w:tcPr>
            <w:tcW w:w="9938" w:type="dxa"/>
            <w:gridSpan w:val="4"/>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公开07表</w:t>
            </w:r>
          </w:p>
        </w:tc>
      </w:tr>
      <w:tr w:rsidR="00461BA9" w:rsidRPr="00461BA9" w:rsidTr="00461BA9">
        <w:trPr>
          <w:trHeight w:val="255"/>
        </w:trPr>
        <w:tc>
          <w:tcPr>
            <w:tcW w:w="4359" w:type="dxa"/>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3027" w:type="dxa"/>
            <w:gridSpan w:val="2"/>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2552" w:type="dxa"/>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金额单位：万元</w:t>
            </w:r>
          </w:p>
        </w:tc>
      </w:tr>
      <w:tr w:rsidR="00461BA9" w:rsidRPr="00461BA9" w:rsidTr="00461BA9">
        <w:trPr>
          <w:trHeight w:val="308"/>
        </w:trPr>
        <w:tc>
          <w:tcPr>
            <w:tcW w:w="435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项目</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栏次</w:t>
            </w:r>
          </w:p>
        </w:tc>
        <w:tc>
          <w:tcPr>
            <w:tcW w:w="1842"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年初预算数</w:t>
            </w:r>
          </w:p>
        </w:tc>
        <w:tc>
          <w:tcPr>
            <w:tcW w:w="2552" w:type="dxa"/>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决算数</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行次</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842"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2552"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一、“三公”经费支出</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1.因公出国（境）费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2.公务用车购置及运行维护费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（1）公务用车购置费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（2）公务用车运行维护费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3.公务接待费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6</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（1）国内接待费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7</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0.93</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其中：外事接待费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8</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（2）国（境）外接待费</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0.00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二、相关统计数</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10</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1.因公出国（境）团组数（个）</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2.因公出国（境）人次数（人）</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3.公务用车购置数（辆）</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13</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4.公务用车保有量（辆）</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14</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5.国内公务接待批次（个）</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15</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50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其中：外事接待批次（个）</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16</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6.国内公务接待人次（人）</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17</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460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其中：外事接待人次（人）</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18</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7.国（境）外公务接待批次（个）</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19</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r w:rsidR="00461BA9" w:rsidRPr="00461BA9" w:rsidTr="00461BA9">
        <w:trPr>
          <w:trHeight w:val="308"/>
        </w:trPr>
        <w:tc>
          <w:tcPr>
            <w:tcW w:w="4359" w:type="dxa"/>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8.国（境）外公务接待人次（人）</w:t>
            </w:r>
          </w:p>
        </w:tc>
        <w:tc>
          <w:tcPr>
            <w:tcW w:w="1185"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20</w:t>
            </w:r>
          </w:p>
        </w:tc>
        <w:tc>
          <w:tcPr>
            <w:tcW w:w="184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w:t>
            </w:r>
          </w:p>
        </w:tc>
        <w:tc>
          <w:tcPr>
            <w:tcW w:w="2552"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0</w:t>
            </w:r>
          </w:p>
        </w:tc>
      </w:tr>
    </w:tbl>
    <w:p w:rsidR="00461BA9" w:rsidRDefault="00461BA9"/>
    <w:p w:rsidR="00461BA9" w:rsidRDefault="00461BA9"/>
    <w:p w:rsidR="00461BA9" w:rsidRDefault="00461BA9"/>
    <w:tbl>
      <w:tblPr>
        <w:tblW w:w="9909" w:type="dxa"/>
        <w:tblInd w:w="93" w:type="dxa"/>
        <w:tblLook w:val="04A0"/>
      </w:tblPr>
      <w:tblGrid>
        <w:gridCol w:w="459"/>
        <w:gridCol w:w="458"/>
        <w:gridCol w:w="458"/>
        <w:gridCol w:w="1656"/>
        <w:gridCol w:w="980"/>
        <w:gridCol w:w="1200"/>
        <w:gridCol w:w="900"/>
        <w:gridCol w:w="409"/>
        <w:gridCol w:w="1209"/>
        <w:gridCol w:w="1043"/>
        <w:gridCol w:w="1137"/>
      </w:tblGrid>
      <w:tr w:rsidR="00461BA9" w:rsidRPr="00461BA9" w:rsidTr="00461BA9">
        <w:trPr>
          <w:trHeight w:val="540"/>
        </w:trPr>
        <w:tc>
          <w:tcPr>
            <w:tcW w:w="9909" w:type="dxa"/>
            <w:gridSpan w:val="11"/>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44"/>
                <w:szCs w:val="44"/>
              </w:rPr>
            </w:pPr>
            <w:r w:rsidRPr="00461BA9">
              <w:rPr>
                <w:rFonts w:ascii="宋体" w:hAnsi="宋体" w:cs="Arial" w:hint="eastAsia"/>
                <w:color w:val="000000"/>
                <w:kern w:val="0"/>
                <w:sz w:val="44"/>
                <w:szCs w:val="44"/>
              </w:rPr>
              <w:t>政府性基金预算财政拨款收入支出决算表</w:t>
            </w:r>
          </w:p>
        </w:tc>
      </w:tr>
      <w:tr w:rsidR="00461BA9" w:rsidRPr="00461BA9" w:rsidTr="00461BA9">
        <w:trPr>
          <w:trHeight w:val="255"/>
        </w:trPr>
        <w:tc>
          <w:tcPr>
            <w:tcW w:w="9909" w:type="dxa"/>
            <w:gridSpan w:val="11"/>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公开08表</w:t>
            </w:r>
          </w:p>
        </w:tc>
      </w:tr>
      <w:tr w:rsidR="00461BA9" w:rsidRPr="00461BA9" w:rsidTr="00461BA9">
        <w:trPr>
          <w:trHeight w:val="255"/>
        </w:trPr>
        <w:tc>
          <w:tcPr>
            <w:tcW w:w="3031" w:type="dxa"/>
            <w:gridSpan w:val="4"/>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4698" w:type="dxa"/>
            <w:gridSpan w:val="5"/>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2180" w:type="dxa"/>
            <w:gridSpan w:val="2"/>
            <w:tcBorders>
              <w:top w:val="nil"/>
              <w:left w:val="nil"/>
              <w:bottom w:val="single" w:sz="4" w:space="0" w:color="000000"/>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金额单位：万元</w:t>
            </w:r>
          </w:p>
        </w:tc>
      </w:tr>
      <w:tr w:rsidR="00461BA9" w:rsidRPr="00461BA9" w:rsidTr="00461BA9">
        <w:trPr>
          <w:trHeight w:val="308"/>
        </w:trPr>
        <w:tc>
          <w:tcPr>
            <w:tcW w:w="3031"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    目</w:t>
            </w:r>
          </w:p>
        </w:tc>
        <w:tc>
          <w:tcPr>
            <w:tcW w:w="980"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年初结转和结余</w:t>
            </w:r>
          </w:p>
        </w:tc>
        <w:tc>
          <w:tcPr>
            <w:tcW w:w="1200"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本年收入</w:t>
            </w:r>
          </w:p>
        </w:tc>
        <w:tc>
          <w:tcPr>
            <w:tcW w:w="3561" w:type="dxa"/>
            <w:gridSpan w:val="4"/>
            <w:tcBorders>
              <w:top w:val="single" w:sz="4" w:space="0" w:color="000000"/>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本年支出</w:t>
            </w:r>
          </w:p>
        </w:tc>
        <w:tc>
          <w:tcPr>
            <w:tcW w:w="1137"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年末结转和结余</w:t>
            </w:r>
          </w:p>
        </w:tc>
      </w:tr>
      <w:tr w:rsidR="00461BA9" w:rsidRPr="00461BA9" w:rsidTr="00461BA9">
        <w:trPr>
          <w:trHeight w:val="312"/>
        </w:trPr>
        <w:tc>
          <w:tcPr>
            <w:tcW w:w="1375"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支出功能分类科目编码</w:t>
            </w:r>
          </w:p>
        </w:tc>
        <w:tc>
          <w:tcPr>
            <w:tcW w:w="1656"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科目名称</w:t>
            </w:r>
          </w:p>
        </w:tc>
        <w:tc>
          <w:tcPr>
            <w:tcW w:w="98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20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09" w:type="dxa"/>
            <w:gridSpan w:val="2"/>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小计</w:t>
            </w:r>
          </w:p>
        </w:tc>
        <w:tc>
          <w:tcPr>
            <w:tcW w:w="1209"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基本支出</w:t>
            </w:r>
          </w:p>
        </w:tc>
        <w:tc>
          <w:tcPr>
            <w:tcW w:w="1043" w:type="dxa"/>
            <w:vMerge w:val="restart"/>
            <w:tcBorders>
              <w:top w:val="nil"/>
              <w:left w:val="nil"/>
              <w:bottom w:val="single" w:sz="4" w:space="0" w:color="000000"/>
              <w:right w:val="single" w:sz="4" w:space="0" w:color="000000"/>
            </w:tcBorders>
            <w:shd w:val="clear" w:color="FFFFFF" w:fill="C0C0C0"/>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项目支出</w:t>
            </w:r>
          </w:p>
        </w:tc>
        <w:tc>
          <w:tcPr>
            <w:tcW w:w="1137"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312"/>
        </w:trPr>
        <w:tc>
          <w:tcPr>
            <w:tcW w:w="1375" w:type="dxa"/>
            <w:gridSpan w:val="3"/>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656"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98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20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09" w:type="dxa"/>
            <w:gridSpan w:val="2"/>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209"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043"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137"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540"/>
        </w:trPr>
        <w:tc>
          <w:tcPr>
            <w:tcW w:w="1375" w:type="dxa"/>
            <w:gridSpan w:val="3"/>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656"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98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200"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309" w:type="dxa"/>
            <w:gridSpan w:val="2"/>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209"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043"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137"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r>
      <w:tr w:rsidR="00461BA9" w:rsidRPr="00461BA9" w:rsidTr="00461BA9">
        <w:trPr>
          <w:trHeight w:val="308"/>
        </w:trPr>
        <w:tc>
          <w:tcPr>
            <w:tcW w:w="459"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类</w:t>
            </w:r>
          </w:p>
        </w:tc>
        <w:tc>
          <w:tcPr>
            <w:tcW w:w="458"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款</w:t>
            </w:r>
          </w:p>
        </w:tc>
        <w:tc>
          <w:tcPr>
            <w:tcW w:w="458" w:type="dxa"/>
            <w:vMerge w:val="restart"/>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w:t>
            </w:r>
          </w:p>
        </w:tc>
        <w:tc>
          <w:tcPr>
            <w:tcW w:w="165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栏次</w:t>
            </w:r>
          </w:p>
        </w:tc>
        <w:tc>
          <w:tcPr>
            <w:tcW w:w="980"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1200"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1309"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c>
          <w:tcPr>
            <w:tcW w:w="1209"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w:t>
            </w:r>
          </w:p>
        </w:tc>
        <w:tc>
          <w:tcPr>
            <w:tcW w:w="1043"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w:t>
            </w:r>
          </w:p>
        </w:tc>
        <w:tc>
          <w:tcPr>
            <w:tcW w:w="1137"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6</w:t>
            </w:r>
          </w:p>
        </w:tc>
      </w:tr>
      <w:tr w:rsidR="00461BA9" w:rsidRPr="00461BA9" w:rsidTr="00461BA9">
        <w:trPr>
          <w:trHeight w:val="308"/>
        </w:trPr>
        <w:tc>
          <w:tcPr>
            <w:tcW w:w="459" w:type="dxa"/>
            <w:vMerge/>
            <w:tcBorders>
              <w:top w:val="nil"/>
              <w:left w:val="single" w:sz="4" w:space="0" w:color="000000"/>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458"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458" w:type="dxa"/>
            <w:vMerge/>
            <w:tcBorders>
              <w:top w:val="nil"/>
              <w:left w:val="nil"/>
              <w:bottom w:val="single" w:sz="4" w:space="0" w:color="000000"/>
              <w:right w:val="single" w:sz="4" w:space="0" w:color="000000"/>
            </w:tcBorders>
            <w:vAlign w:val="center"/>
            <w:hideMark/>
          </w:tcPr>
          <w:p w:rsidR="00461BA9" w:rsidRPr="00461BA9" w:rsidRDefault="00461BA9" w:rsidP="00461BA9">
            <w:pPr>
              <w:widowControl/>
              <w:jc w:val="left"/>
              <w:rPr>
                <w:rFonts w:ascii="宋体" w:hAnsi="宋体" w:cs="Arial"/>
                <w:color w:val="000000"/>
                <w:kern w:val="0"/>
                <w:sz w:val="22"/>
                <w:szCs w:val="22"/>
              </w:rPr>
            </w:pPr>
          </w:p>
        </w:tc>
        <w:tc>
          <w:tcPr>
            <w:tcW w:w="1656" w:type="dxa"/>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合计</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137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656"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98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0"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209"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043"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540"/>
        </w:trPr>
        <w:tc>
          <w:tcPr>
            <w:tcW w:w="9909" w:type="dxa"/>
            <w:gridSpan w:val="11"/>
            <w:tcBorders>
              <w:top w:val="nil"/>
              <w:left w:val="nil"/>
              <w:bottom w:val="nil"/>
              <w:right w:val="nil"/>
            </w:tcBorders>
            <w:shd w:val="clear" w:color="auto" w:fill="auto"/>
            <w:noWrap/>
            <w:vAlign w:val="center"/>
            <w:hideMark/>
          </w:tcPr>
          <w:p w:rsidR="00461BA9" w:rsidRPr="00461BA9" w:rsidRDefault="00461BA9" w:rsidP="00461BA9">
            <w:pPr>
              <w:widowControl/>
              <w:jc w:val="center"/>
              <w:rPr>
                <w:rFonts w:ascii="宋体" w:hAnsi="宋体" w:cs="Arial"/>
                <w:color w:val="000000"/>
                <w:kern w:val="0"/>
                <w:sz w:val="44"/>
                <w:szCs w:val="44"/>
              </w:rPr>
            </w:pPr>
            <w:r w:rsidRPr="00461BA9">
              <w:rPr>
                <w:rFonts w:ascii="宋体" w:hAnsi="宋体" w:cs="Arial" w:hint="eastAsia"/>
                <w:color w:val="000000"/>
                <w:kern w:val="0"/>
                <w:sz w:val="44"/>
                <w:szCs w:val="44"/>
              </w:rPr>
              <w:t>国有资产占用情况表</w:t>
            </w:r>
          </w:p>
        </w:tc>
      </w:tr>
      <w:tr w:rsidR="00461BA9" w:rsidRPr="00461BA9" w:rsidTr="00461BA9">
        <w:trPr>
          <w:trHeight w:val="255"/>
        </w:trPr>
        <w:tc>
          <w:tcPr>
            <w:tcW w:w="9909" w:type="dxa"/>
            <w:gridSpan w:val="11"/>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公开09表</w:t>
            </w:r>
          </w:p>
        </w:tc>
      </w:tr>
      <w:tr w:rsidR="00461BA9" w:rsidRPr="00461BA9" w:rsidTr="00461BA9">
        <w:trPr>
          <w:trHeight w:val="255"/>
        </w:trPr>
        <w:tc>
          <w:tcPr>
            <w:tcW w:w="6111" w:type="dxa"/>
            <w:gridSpan w:val="7"/>
            <w:tcBorders>
              <w:top w:val="nil"/>
              <w:left w:val="nil"/>
              <w:bottom w:val="nil"/>
              <w:right w:val="nil"/>
            </w:tcBorders>
            <w:shd w:val="clear" w:color="auto" w:fill="auto"/>
            <w:noWrap/>
            <w:vAlign w:val="bottom"/>
            <w:hideMark/>
          </w:tcPr>
          <w:p w:rsidR="00461BA9" w:rsidRPr="00461BA9" w:rsidRDefault="00461BA9" w:rsidP="00461BA9">
            <w:pPr>
              <w:widowControl/>
              <w:jc w:val="left"/>
              <w:rPr>
                <w:rFonts w:ascii="宋体" w:hAnsi="宋体" w:cs="Arial"/>
                <w:color w:val="000000"/>
                <w:kern w:val="0"/>
                <w:sz w:val="20"/>
                <w:szCs w:val="20"/>
              </w:rPr>
            </w:pPr>
            <w:r w:rsidRPr="00461BA9">
              <w:rPr>
                <w:rFonts w:ascii="宋体" w:hAnsi="宋体" w:cs="Arial" w:hint="eastAsia"/>
                <w:color w:val="000000"/>
                <w:kern w:val="0"/>
                <w:sz w:val="20"/>
                <w:szCs w:val="20"/>
              </w:rPr>
              <w:t>编制单位：于都县农业机械管理局</w:t>
            </w:r>
          </w:p>
        </w:tc>
        <w:tc>
          <w:tcPr>
            <w:tcW w:w="1618" w:type="dxa"/>
            <w:gridSpan w:val="2"/>
            <w:tcBorders>
              <w:top w:val="nil"/>
              <w:left w:val="nil"/>
              <w:bottom w:val="nil"/>
              <w:right w:val="nil"/>
            </w:tcBorders>
            <w:shd w:val="clear" w:color="auto" w:fill="auto"/>
            <w:noWrap/>
            <w:vAlign w:val="bottom"/>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2018年度</w:t>
            </w:r>
          </w:p>
        </w:tc>
        <w:tc>
          <w:tcPr>
            <w:tcW w:w="2180" w:type="dxa"/>
            <w:gridSpan w:val="2"/>
            <w:tcBorders>
              <w:top w:val="nil"/>
              <w:left w:val="nil"/>
              <w:bottom w:val="nil"/>
              <w:right w:val="nil"/>
            </w:tcBorders>
            <w:shd w:val="clear" w:color="auto" w:fill="auto"/>
            <w:noWrap/>
            <w:vAlign w:val="bottom"/>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单位：台、辆、套</w:t>
            </w:r>
          </w:p>
        </w:tc>
      </w:tr>
      <w:tr w:rsidR="00461BA9" w:rsidRPr="00461BA9" w:rsidTr="00461BA9">
        <w:trPr>
          <w:trHeight w:val="308"/>
        </w:trPr>
        <w:tc>
          <w:tcPr>
            <w:tcW w:w="6111"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项  目</w:t>
            </w:r>
          </w:p>
        </w:tc>
        <w:tc>
          <w:tcPr>
            <w:tcW w:w="161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栏次</w:t>
            </w:r>
          </w:p>
        </w:tc>
        <w:tc>
          <w:tcPr>
            <w:tcW w:w="218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决算数</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一、车辆数合计(台、辆)</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1.副部（省）级及以上领导用车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2</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2.主要领导干部用车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3</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3.机要通信用车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4</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4.应急保障用车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5</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5.执法执勤用车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6</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6.特种专业技术用车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7</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7.离退休干部用车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0"/>
                <w:szCs w:val="20"/>
              </w:rPr>
            </w:pPr>
            <w:r w:rsidRPr="00461BA9">
              <w:rPr>
                <w:rFonts w:ascii="宋体" w:hAnsi="宋体" w:cs="Arial" w:hint="eastAsia"/>
                <w:color w:val="000000"/>
                <w:kern w:val="0"/>
                <w:sz w:val="20"/>
                <w:szCs w:val="20"/>
              </w:rPr>
              <w:t>8</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0"/>
                <w:szCs w:val="20"/>
              </w:rPr>
            </w:pPr>
            <w:r w:rsidRPr="00461BA9">
              <w:rPr>
                <w:rFonts w:ascii="宋体" w:hAnsi="宋体" w:cs="Arial" w:hint="eastAsia"/>
                <w:color w:val="000000"/>
                <w:kern w:val="0"/>
                <w:sz w:val="20"/>
                <w:szCs w:val="20"/>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 xml:space="preserve">  8.其他用车</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9</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二、单价50万元（含）以上通用设备（台，套）</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10</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r w:rsidR="00461BA9" w:rsidRPr="00461BA9" w:rsidTr="00461BA9">
        <w:trPr>
          <w:trHeight w:val="308"/>
        </w:trPr>
        <w:tc>
          <w:tcPr>
            <w:tcW w:w="6111" w:type="dxa"/>
            <w:gridSpan w:val="7"/>
            <w:tcBorders>
              <w:top w:val="nil"/>
              <w:left w:val="single" w:sz="4" w:space="0" w:color="000000"/>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left"/>
              <w:rPr>
                <w:rFonts w:ascii="宋体" w:hAnsi="宋体" w:cs="Arial"/>
                <w:color w:val="000000"/>
                <w:kern w:val="0"/>
                <w:sz w:val="22"/>
                <w:szCs w:val="22"/>
              </w:rPr>
            </w:pPr>
            <w:r w:rsidRPr="00461BA9">
              <w:rPr>
                <w:rFonts w:ascii="宋体" w:hAnsi="宋体" w:cs="Arial" w:hint="eastAsia"/>
                <w:color w:val="000000"/>
                <w:kern w:val="0"/>
                <w:sz w:val="22"/>
                <w:szCs w:val="22"/>
              </w:rPr>
              <w:t>三、单价100万元（含）以上专用设备（台，套）</w:t>
            </w:r>
          </w:p>
        </w:tc>
        <w:tc>
          <w:tcPr>
            <w:tcW w:w="1618" w:type="dxa"/>
            <w:gridSpan w:val="2"/>
            <w:tcBorders>
              <w:top w:val="nil"/>
              <w:left w:val="nil"/>
              <w:bottom w:val="single" w:sz="4" w:space="0" w:color="000000"/>
              <w:right w:val="single" w:sz="4" w:space="0" w:color="000000"/>
            </w:tcBorders>
            <w:shd w:val="clear" w:color="FFFFFF" w:fill="C0C0C0"/>
            <w:noWrap/>
            <w:vAlign w:val="center"/>
            <w:hideMark/>
          </w:tcPr>
          <w:p w:rsidR="00461BA9" w:rsidRPr="00461BA9" w:rsidRDefault="00461BA9" w:rsidP="00461BA9">
            <w:pPr>
              <w:widowControl/>
              <w:jc w:val="center"/>
              <w:rPr>
                <w:rFonts w:ascii="宋体" w:hAnsi="宋体" w:cs="Arial"/>
                <w:color w:val="000000"/>
                <w:kern w:val="0"/>
                <w:sz w:val="22"/>
                <w:szCs w:val="22"/>
              </w:rPr>
            </w:pPr>
            <w:r w:rsidRPr="00461BA9">
              <w:rPr>
                <w:rFonts w:ascii="宋体" w:hAnsi="宋体" w:cs="Arial" w:hint="eastAsia"/>
                <w:color w:val="000000"/>
                <w:kern w:val="0"/>
                <w:sz w:val="22"/>
                <w:szCs w:val="22"/>
              </w:rPr>
              <w:t>11</w:t>
            </w:r>
          </w:p>
        </w:tc>
        <w:tc>
          <w:tcPr>
            <w:tcW w:w="2180" w:type="dxa"/>
            <w:gridSpan w:val="2"/>
            <w:tcBorders>
              <w:top w:val="nil"/>
              <w:left w:val="nil"/>
              <w:bottom w:val="single" w:sz="4" w:space="0" w:color="000000"/>
              <w:right w:val="single" w:sz="4" w:space="0" w:color="000000"/>
            </w:tcBorders>
            <w:shd w:val="clear" w:color="auto" w:fill="auto"/>
            <w:noWrap/>
            <w:vAlign w:val="center"/>
            <w:hideMark/>
          </w:tcPr>
          <w:p w:rsidR="00461BA9" w:rsidRPr="00461BA9" w:rsidRDefault="00461BA9" w:rsidP="00461BA9">
            <w:pPr>
              <w:widowControl/>
              <w:jc w:val="right"/>
              <w:rPr>
                <w:rFonts w:ascii="宋体" w:hAnsi="宋体" w:cs="Arial"/>
                <w:color w:val="000000"/>
                <w:kern w:val="0"/>
                <w:sz w:val="22"/>
                <w:szCs w:val="22"/>
              </w:rPr>
            </w:pPr>
            <w:r w:rsidRPr="00461BA9">
              <w:rPr>
                <w:rFonts w:ascii="宋体" w:hAnsi="宋体" w:cs="Arial" w:hint="eastAsia"/>
                <w:color w:val="000000"/>
                <w:kern w:val="0"/>
                <w:sz w:val="22"/>
                <w:szCs w:val="22"/>
              </w:rPr>
              <w:t xml:space="preserve">　</w:t>
            </w:r>
          </w:p>
        </w:tc>
      </w:tr>
    </w:tbl>
    <w:p w:rsidR="00461BA9" w:rsidRDefault="00461BA9"/>
    <w:p w:rsidR="00461BA9" w:rsidRDefault="00461BA9"/>
    <w:p w:rsidR="00F1211F" w:rsidRDefault="00F1211F" w:rsidP="00F1211F">
      <w:pPr>
        <w:widowControl/>
        <w:spacing w:line="560" w:lineRule="exact"/>
        <w:ind w:firstLine="640"/>
        <w:jc w:val="center"/>
        <w:rPr>
          <w:rFonts w:ascii="宋体" w:hAnsi="宋体"/>
          <w:b/>
          <w:sz w:val="36"/>
          <w:szCs w:val="36"/>
        </w:rPr>
      </w:pPr>
      <w:r>
        <w:rPr>
          <w:rFonts w:ascii="宋体" w:hAnsi="宋体" w:hint="eastAsia"/>
          <w:b/>
          <w:sz w:val="36"/>
          <w:szCs w:val="36"/>
        </w:rPr>
        <w:t>第三部分  2018年度部门决算情况说明</w:t>
      </w:r>
    </w:p>
    <w:p w:rsidR="00F1211F" w:rsidRDefault="00F1211F" w:rsidP="00F1211F">
      <w:pPr>
        <w:spacing w:line="560" w:lineRule="exact"/>
        <w:ind w:firstLine="630"/>
        <w:jc w:val="left"/>
        <w:rPr>
          <w:rFonts w:ascii="仿宋" w:eastAsia="仿宋" w:hAnsi="仿宋"/>
          <w:sz w:val="30"/>
          <w:szCs w:val="30"/>
        </w:rPr>
      </w:pP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一、收入决算情况说明</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本部门2018年度收入总计</w:t>
      </w:r>
      <w:r>
        <w:rPr>
          <w:rFonts w:ascii="仿宋_GB2312" w:eastAsia="仿宋_GB2312" w:hAnsi="华文仿宋" w:hint="eastAsia"/>
          <w:spacing w:val="-20"/>
          <w:kern w:val="10"/>
          <w:sz w:val="30"/>
          <w:szCs w:val="30"/>
        </w:rPr>
        <w:t>160.97</w:t>
      </w:r>
      <w:r>
        <w:rPr>
          <w:rFonts w:ascii="仿宋_GB2312" w:eastAsia="仿宋_GB2312" w:hAnsi="华文仿宋" w:hint="eastAsia"/>
          <w:sz w:val="30"/>
          <w:szCs w:val="30"/>
        </w:rPr>
        <w:t>万元，其中年初结转和结余5.74万元，较2017年减少20.07万元，下降11 %；本年收入合计155.23万元，较2017年减少11万元，下降6.6 %，主要原因是：人员减少，支出减少，预算减少了。</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本年收入的具体构成为：财政拨款收入155.23万元，其中基本收入</w:t>
      </w:r>
      <w:r w:rsidR="00546431">
        <w:rPr>
          <w:rFonts w:ascii="仿宋_GB2312" w:eastAsia="仿宋_GB2312" w:hAnsi="华文仿宋" w:hint="eastAsia"/>
          <w:sz w:val="30"/>
          <w:szCs w:val="30"/>
        </w:rPr>
        <w:t>150.</w:t>
      </w:r>
      <w:r>
        <w:rPr>
          <w:rFonts w:ascii="仿宋_GB2312" w:eastAsia="仿宋_GB2312" w:hAnsi="华文仿宋" w:hint="eastAsia"/>
          <w:sz w:val="30"/>
          <w:szCs w:val="30"/>
        </w:rPr>
        <w:t xml:space="preserve">23万元，占96.8%；项目收入5万元，占3.2%。  </w:t>
      </w: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二、支出决算情况说明</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本部门2018年度支出总计154.66万元，其中本年支出合计154.66万元，较2017年减少20.63万元，下降11.8%，主要原因是：人员减少，支出减少，预算减少了；年末结转和结余6.31万元，较2017年增加了0.57万元，增加了9.9%，主要原因是：本年度下半年其中有两个领遗属补助的一个参加工作了，另一个死亡了。</w:t>
      </w:r>
    </w:p>
    <w:p w:rsidR="00F1211F" w:rsidRDefault="00F1211F" w:rsidP="00F1211F">
      <w:pPr>
        <w:ind w:firstLineChars="200" w:firstLine="600"/>
        <w:jc w:val="left"/>
        <w:rPr>
          <w:rFonts w:ascii="仿宋_GB2312" w:eastAsia="仿宋_GB2312" w:hAnsi="华文仿宋"/>
          <w:sz w:val="30"/>
          <w:szCs w:val="30"/>
        </w:rPr>
      </w:pPr>
      <w:r>
        <w:rPr>
          <w:rFonts w:ascii="仿宋_GB2312" w:eastAsia="仿宋_GB2312" w:hAnsi="华文仿宋" w:hint="eastAsia"/>
          <w:sz w:val="30"/>
          <w:szCs w:val="30"/>
        </w:rPr>
        <w:t>本年支出的具体构成为：基本支出149.66万元，占96.8%；项目支出</w:t>
      </w:r>
      <w:r>
        <w:rPr>
          <w:rFonts w:ascii="仿宋_GB2312" w:eastAsia="仿宋_GB2312" w:hAnsi="华文仿宋"/>
          <w:sz w:val="30"/>
          <w:szCs w:val="30"/>
        </w:rPr>
        <w:t>5</w:t>
      </w:r>
      <w:r>
        <w:rPr>
          <w:rFonts w:ascii="仿宋_GB2312" w:eastAsia="仿宋_GB2312" w:hAnsi="华文仿宋" w:hint="eastAsia"/>
          <w:sz w:val="30"/>
          <w:szCs w:val="30"/>
        </w:rPr>
        <w:t>万元，占3.2%。</w:t>
      </w: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三、财政拨款支出决算情况说明</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本部门2018年度财政拨款本年支出年初预算数为</w:t>
      </w:r>
      <w:r>
        <w:rPr>
          <w:rFonts w:ascii="仿宋_GB2312" w:eastAsia="仿宋_GB2312" w:hAnsi="仿宋" w:hint="eastAsia"/>
          <w:bCs/>
          <w:sz w:val="32"/>
          <w:szCs w:val="32"/>
        </w:rPr>
        <w:t>138.27</w:t>
      </w:r>
      <w:r>
        <w:rPr>
          <w:rFonts w:ascii="仿宋_GB2312" w:eastAsia="仿宋_GB2312" w:hAnsi="华文仿宋" w:hint="eastAsia"/>
          <w:sz w:val="30"/>
          <w:szCs w:val="30"/>
        </w:rPr>
        <w:t>万元，决算数为154.66万元，完成年初预算的112%。其中：</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（一）社会保障和就业支出年初预算数为18.59万元，决算数为    19.91万元，完成预算的107%，主要原因是：遗属补助标准调高了，工资的晋升调标。</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（二）农林水支出年初预算数为109.07万元，决算数为123.33万元，完成预算的113.07%，主要原因是：工资的晋升调标。</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（三）住房保障支出年初预算数为10.61万元，决算数为11.42万元，完成预算的107.63%，主要原因是：工资的晋升调标。</w:t>
      </w:r>
    </w:p>
    <w:p w:rsidR="00F1211F" w:rsidRDefault="00F1211F" w:rsidP="00F1211F">
      <w:pPr>
        <w:spacing w:line="560" w:lineRule="exact"/>
        <w:ind w:firstLineChars="200" w:firstLine="600"/>
        <w:jc w:val="left"/>
        <w:rPr>
          <w:rFonts w:ascii="黑体" w:eastAsia="黑体" w:hAnsi="华文仿宋"/>
          <w:sz w:val="30"/>
          <w:szCs w:val="30"/>
        </w:rPr>
      </w:pPr>
      <w:r>
        <w:rPr>
          <w:rFonts w:ascii="黑体" w:eastAsia="黑体" w:hAnsi="华文仿宋" w:hint="eastAsia"/>
          <w:sz w:val="30"/>
          <w:szCs w:val="30"/>
        </w:rPr>
        <w:t>四、一般公共预算财政拨款基本支出决算情况说明</w:t>
      </w:r>
    </w:p>
    <w:p w:rsidR="00F1211F" w:rsidRDefault="00F1211F" w:rsidP="00F1211F">
      <w:pPr>
        <w:spacing w:line="560" w:lineRule="exact"/>
        <w:ind w:firstLine="585"/>
        <w:jc w:val="left"/>
        <w:rPr>
          <w:rFonts w:ascii="仿宋_GB2312" w:eastAsia="仿宋_GB2312" w:hAnsi="华文仿宋"/>
          <w:sz w:val="30"/>
          <w:szCs w:val="30"/>
        </w:rPr>
      </w:pPr>
      <w:r>
        <w:rPr>
          <w:rFonts w:ascii="仿宋_GB2312" w:eastAsia="仿宋_GB2312" w:hAnsi="华文仿宋" w:hint="eastAsia"/>
          <w:sz w:val="30"/>
          <w:szCs w:val="30"/>
        </w:rPr>
        <w:t>本部门2018年度一般公共预算财政拨款基本支出149.66万元，其中：</w:t>
      </w:r>
    </w:p>
    <w:p w:rsidR="00F1211F" w:rsidRDefault="00F1211F" w:rsidP="00F1211F">
      <w:pPr>
        <w:spacing w:line="560" w:lineRule="exact"/>
        <w:ind w:firstLine="585"/>
        <w:jc w:val="left"/>
        <w:rPr>
          <w:rFonts w:ascii="仿宋_GB2312" w:eastAsia="仿宋_GB2312" w:hAnsi="华文仿宋"/>
          <w:sz w:val="30"/>
          <w:szCs w:val="30"/>
        </w:rPr>
      </w:pPr>
      <w:r>
        <w:rPr>
          <w:rFonts w:ascii="仿宋_GB2312" w:eastAsia="仿宋_GB2312" w:hAnsi="华文仿宋" w:hint="eastAsia"/>
          <w:sz w:val="30"/>
          <w:szCs w:val="30"/>
        </w:rPr>
        <w:t>（一）工资福利支出128.19万元，较2017年增加22.65万元，增加21%，主要原因是：2017年度评先评优在职职工每人奖励两个月工资在本年度兑现，工资的晋升调标。</w:t>
      </w:r>
    </w:p>
    <w:p w:rsidR="00F1211F" w:rsidRDefault="00F1211F" w:rsidP="00F1211F">
      <w:pPr>
        <w:spacing w:line="560" w:lineRule="exact"/>
        <w:ind w:firstLine="585"/>
        <w:jc w:val="left"/>
        <w:rPr>
          <w:rFonts w:ascii="仿宋_GB2312" w:eastAsia="仿宋_GB2312" w:hAnsi="华文仿宋"/>
          <w:sz w:val="30"/>
          <w:szCs w:val="30"/>
        </w:rPr>
      </w:pPr>
      <w:r>
        <w:rPr>
          <w:rFonts w:ascii="仿宋_GB2312" w:eastAsia="仿宋_GB2312" w:hAnsi="华文仿宋" w:hint="eastAsia"/>
          <w:sz w:val="30"/>
          <w:szCs w:val="30"/>
        </w:rPr>
        <w:t>（二）商品和服务支出12.98万元，较2017年减少7.3万元，下降36%，主要原因是：招待费用和各项支出的减少。</w:t>
      </w:r>
    </w:p>
    <w:p w:rsidR="00F1211F" w:rsidRDefault="00F1211F" w:rsidP="00F1211F">
      <w:pPr>
        <w:spacing w:line="560" w:lineRule="exact"/>
        <w:ind w:firstLine="585"/>
        <w:jc w:val="left"/>
        <w:rPr>
          <w:rFonts w:ascii="仿宋_GB2312" w:eastAsia="仿宋_GB2312" w:hAnsi="华文仿宋"/>
          <w:sz w:val="30"/>
          <w:szCs w:val="30"/>
        </w:rPr>
      </w:pPr>
      <w:r>
        <w:rPr>
          <w:rFonts w:ascii="仿宋_GB2312" w:eastAsia="仿宋_GB2312" w:hAnsi="华文仿宋" w:hint="eastAsia"/>
          <w:sz w:val="30"/>
          <w:szCs w:val="30"/>
        </w:rPr>
        <w:t>（三）对个人和家庭补助支出8.49万元，较201</w:t>
      </w:r>
      <w:r w:rsidR="00B51BF8">
        <w:rPr>
          <w:rFonts w:ascii="仿宋_GB2312" w:eastAsia="仿宋_GB2312" w:hAnsi="华文仿宋" w:hint="eastAsia"/>
          <w:sz w:val="30"/>
          <w:szCs w:val="30"/>
        </w:rPr>
        <w:t>7</w:t>
      </w:r>
      <w:r>
        <w:rPr>
          <w:rFonts w:ascii="仿宋_GB2312" w:eastAsia="仿宋_GB2312" w:hAnsi="华文仿宋" w:hint="eastAsia"/>
          <w:sz w:val="30"/>
          <w:szCs w:val="30"/>
        </w:rPr>
        <w:t>年减少33.87万元，下降80%，主要原因是：2017年有25.98万元的抚恤金，本年度没有，下半年有两个领遗属补助的人退出了。</w:t>
      </w:r>
    </w:p>
    <w:p w:rsidR="00F1211F" w:rsidRDefault="00F1211F" w:rsidP="00F1211F">
      <w:pPr>
        <w:spacing w:line="560" w:lineRule="exact"/>
        <w:ind w:firstLine="585"/>
        <w:jc w:val="left"/>
        <w:rPr>
          <w:rFonts w:ascii="仿宋_GB2312" w:eastAsia="仿宋_GB2312" w:hAnsi="华文仿宋"/>
          <w:sz w:val="30"/>
          <w:szCs w:val="30"/>
        </w:rPr>
      </w:pPr>
      <w:r>
        <w:rPr>
          <w:rFonts w:ascii="仿宋_GB2312" w:eastAsia="仿宋_GB2312" w:hAnsi="华文仿宋" w:hint="eastAsia"/>
          <w:sz w:val="30"/>
          <w:szCs w:val="30"/>
        </w:rPr>
        <w:t>（四）其他资本性支出 0万元，较201</w:t>
      </w:r>
      <w:r w:rsidR="00B51BF8">
        <w:rPr>
          <w:rFonts w:ascii="仿宋_GB2312" w:eastAsia="仿宋_GB2312" w:hAnsi="华文仿宋" w:hint="eastAsia"/>
          <w:sz w:val="30"/>
          <w:szCs w:val="30"/>
        </w:rPr>
        <w:t>7</w:t>
      </w:r>
      <w:r>
        <w:rPr>
          <w:rFonts w:ascii="仿宋_GB2312" w:eastAsia="仿宋_GB2312" w:hAnsi="华文仿宋" w:hint="eastAsia"/>
          <w:sz w:val="30"/>
          <w:szCs w:val="30"/>
        </w:rPr>
        <w:t>年减少1.56万元，减少100 %，主要原因是：今年没有这项支出，去年添置了办公设备。</w:t>
      </w: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五、一般公共预算财政拨款“三公”经费支出决算情况说明</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本部门2018年度一般公共预算财政拨款“三公”经费支出年初预算数为7.5万元，决算数为0.93万元，完成预算的12.4%，决算数较201</w:t>
      </w:r>
      <w:r w:rsidR="00B51BF8">
        <w:rPr>
          <w:rFonts w:ascii="仿宋_GB2312" w:eastAsia="仿宋_GB2312" w:hAnsi="华文仿宋" w:hint="eastAsia"/>
          <w:sz w:val="30"/>
          <w:szCs w:val="30"/>
        </w:rPr>
        <w:t>7</w:t>
      </w:r>
      <w:r>
        <w:rPr>
          <w:rFonts w:ascii="仿宋_GB2312" w:eastAsia="仿宋_GB2312" w:hAnsi="华文仿宋" w:hint="eastAsia"/>
          <w:sz w:val="30"/>
          <w:szCs w:val="30"/>
        </w:rPr>
        <w:t>年减少4.1万元，减少81.5%，其中：</w:t>
      </w:r>
    </w:p>
    <w:p w:rsidR="00F1211F" w:rsidRDefault="00F1211F" w:rsidP="00F1211F">
      <w:pPr>
        <w:spacing w:line="560" w:lineRule="exact"/>
        <w:ind w:firstLine="630"/>
        <w:jc w:val="left"/>
        <w:rPr>
          <w:rFonts w:ascii="仿宋_GB2312" w:eastAsia="仿宋_GB2312" w:hAnsi="华文仿宋"/>
          <w:sz w:val="30"/>
          <w:szCs w:val="30"/>
        </w:rPr>
      </w:pPr>
      <w:r>
        <w:rPr>
          <w:rFonts w:ascii="仿宋_GB2312" w:eastAsia="仿宋_GB2312" w:hAnsi="华文仿宋" w:hint="eastAsia"/>
          <w:sz w:val="30"/>
          <w:szCs w:val="30"/>
        </w:rPr>
        <w:t>公务接待费支出年初预算数为7.45万元，决算数为0.93万元，完成预算的12.4%，决算数较201</w:t>
      </w:r>
      <w:r w:rsidR="00B51BF8">
        <w:rPr>
          <w:rFonts w:ascii="仿宋_GB2312" w:eastAsia="仿宋_GB2312" w:hAnsi="华文仿宋" w:hint="eastAsia"/>
          <w:sz w:val="30"/>
          <w:szCs w:val="30"/>
        </w:rPr>
        <w:t>7</w:t>
      </w:r>
      <w:r>
        <w:rPr>
          <w:rFonts w:ascii="仿宋_GB2312" w:eastAsia="仿宋_GB2312" w:hAnsi="华文仿宋" w:hint="eastAsia"/>
          <w:sz w:val="30"/>
          <w:szCs w:val="30"/>
        </w:rPr>
        <w:t>年减少4.1万元，减少81.5%。主要原因是：有些接待费用2018年度没报。</w:t>
      </w:r>
    </w:p>
    <w:p w:rsidR="00F1211F" w:rsidRDefault="00F1211F" w:rsidP="00F1211F">
      <w:pPr>
        <w:spacing w:line="560" w:lineRule="exact"/>
        <w:ind w:firstLine="630"/>
        <w:jc w:val="left"/>
        <w:rPr>
          <w:rFonts w:ascii="仿宋_GB2312" w:eastAsia="仿宋_GB2312" w:hAnsi="仿宋"/>
          <w:sz w:val="30"/>
          <w:szCs w:val="30"/>
        </w:rPr>
      </w:pPr>
      <w:r>
        <w:rPr>
          <w:rFonts w:ascii="黑体" w:eastAsia="黑体" w:hAnsi="华文仿宋" w:hint="eastAsia"/>
          <w:sz w:val="30"/>
          <w:szCs w:val="30"/>
        </w:rPr>
        <w:t>六、</w:t>
      </w:r>
      <w:r>
        <w:rPr>
          <w:rFonts w:ascii="仿宋_GB2312" w:eastAsia="仿宋_GB2312" w:hAnsi="仿宋" w:hint="eastAsia"/>
          <w:sz w:val="30"/>
          <w:szCs w:val="30"/>
        </w:rPr>
        <w:t>机关运行经费支出情况说明</w:t>
      </w:r>
    </w:p>
    <w:p w:rsidR="00F1211F" w:rsidRDefault="00F1211F" w:rsidP="00B51BF8">
      <w:pPr>
        <w:spacing w:line="560" w:lineRule="exact"/>
        <w:ind w:firstLine="585"/>
        <w:jc w:val="left"/>
        <w:rPr>
          <w:rFonts w:ascii="仿宋_GB2312" w:eastAsia="仿宋_GB2312" w:hAnsi="仿宋"/>
          <w:sz w:val="30"/>
          <w:szCs w:val="30"/>
        </w:rPr>
      </w:pPr>
      <w:r>
        <w:rPr>
          <w:rFonts w:ascii="仿宋_GB2312" w:eastAsia="仿宋_GB2312" w:hAnsi="仿宋" w:hint="eastAsia"/>
          <w:sz w:val="30"/>
          <w:szCs w:val="30"/>
        </w:rPr>
        <w:t>2018年机关运行经费是12.98万元，主要是办公费、水电费、邮资费、差旅费、维修费、租赁费和公务接待费等。</w:t>
      </w:r>
      <w:r w:rsidR="00B51BF8">
        <w:rPr>
          <w:rFonts w:ascii="仿宋_GB2312" w:eastAsia="仿宋_GB2312" w:hAnsi="仿宋" w:hint="eastAsia"/>
          <w:sz w:val="30"/>
          <w:szCs w:val="30"/>
        </w:rPr>
        <w:t>较</w:t>
      </w:r>
      <w:r>
        <w:rPr>
          <w:rFonts w:ascii="仿宋_GB2312" w:eastAsia="仿宋_GB2312" w:hAnsi="仿宋" w:hint="eastAsia"/>
          <w:sz w:val="30"/>
          <w:szCs w:val="30"/>
        </w:rPr>
        <w:t>2017年减少</w:t>
      </w:r>
      <w:r>
        <w:rPr>
          <w:rFonts w:ascii="仿宋_GB2312" w:eastAsia="仿宋_GB2312" w:hAnsi="华文仿宋" w:hint="eastAsia"/>
          <w:sz w:val="30"/>
          <w:szCs w:val="30"/>
        </w:rPr>
        <w:t>7.3万元，下降36%，主要原因是：招待费用和各项支出的减少。</w:t>
      </w:r>
    </w:p>
    <w:p w:rsidR="00F1211F" w:rsidRDefault="00F1211F" w:rsidP="00F1211F">
      <w:pPr>
        <w:spacing w:line="560" w:lineRule="exact"/>
        <w:ind w:firstLine="630"/>
        <w:jc w:val="left"/>
        <w:rPr>
          <w:rFonts w:ascii="黑体" w:eastAsia="黑体" w:hAnsi="华文仿宋"/>
          <w:sz w:val="30"/>
          <w:szCs w:val="30"/>
        </w:rPr>
      </w:pP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七、政府采购支出情况说明</w:t>
      </w:r>
    </w:p>
    <w:p w:rsidR="00F1211F" w:rsidRDefault="00F1211F" w:rsidP="00F1211F">
      <w:pPr>
        <w:pStyle w:val="p0"/>
        <w:spacing w:line="560" w:lineRule="exact"/>
        <w:ind w:firstLine="600"/>
        <w:rPr>
          <w:rFonts w:ascii="仿宋_GB2312" w:eastAsia="仿宋_GB2312" w:hAnsi="华文仿宋"/>
          <w:sz w:val="30"/>
          <w:szCs w:val="30"/>
        </w:rPr>
      </w:pPr>
      <w:r>
        <w:rPr>
          <w:rFonts w:ascii="仿宋_GB2312" w:eastAsia="仿宋_GB2312" w:hAnsi="华文仿宋" w:hint="eastAsia"/>
          <w:sz w:val="30"/>
          <w:szCs w:val="30"/>
        </w:rPr>
        <w:t>本部门2018年度未发生政府采购支出</w:t>
      </w:r>
    </w:p>
    <w:p w:rsidR="00F1211F" w:rsidRDefault="00F1211F" w:rsidP="00F1211F">
      <w:pPr>
        <w:spacing w:line="560" w:lineRule="exact"/>
        <w:ind w:firstLine="630"/>
        <w:jc w:val="left"/>
        <w:rPr>
          <w:rFonts w:ascii="黑体" w:eastAsia="黑体" w:hAnsi="华文仿宋"/>
          <w:sz w:val="30"/>
          <w:szCs w:val="30"/>
        </w:rPr>
      </w:pPr>
      <w:r>
        <w:rPr>
          <w:rFonts w:ascii="黑体" w:eastAsia="黑体" w:hAnsi="华文仿宋" w:hint="eastAsia"/>
          <w:sz w:val="30"/>
          <w:szCs w:val="30"/>
        </w:rPr>
        <w:t>八、预算绩效情况说明</w:t>
      </w: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 xml:space="preserve">   （一）绩效管理工作开展情况。</w:t>
      </w:r>
    </w:p>
    <w:p w:rsidR="00F1211F" w:rsidRDefault="00F1211F" w:rsidP="00F1211F">
      <w:pPr>
        <w:autoSpaceDE w:val="0"/>
        <w:autoSpaceDN w:val="0"/>
        <w:adjustRightInd w:val="0"/>
        <w:spacing w:line="560" w:lineRule="exact"/>
        <w:ind w:firstLine="600"/>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根据预算绩效管理要求，我部门组织对2018年度一般公共预算项目支出全面开展绩效自评，其中，二级项目1个，共涉及资金5万元，占一般公共预算项目支出总额的3.2%。</w:t>
      </w: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 xml:space="preserve">    共组织对“农机推广示范县配套经费”等1个项目进行了重点绩效评价，涉及一般公共预算支出5万元，组织本单位评价组开展</w:t>
      </w:r>
      <w:r>
        <w:rPr>
          <w:rFonts w:ascii="仿宋_GB2312" w:eastAsia="仿宋_GB2312" w:hAnsi="华文仿宋" w:cs="宋体" w:hint="eastAsia"/>
          <w:kern w:val="0"/>
          <w:sz w:val="30"/>
          <w:szCs w:val="30"/>
        </w:rPr>
        <w:t>绩效评价</w:t>
      </w:r>
      <w:r>
        <w:rPr>
          <w:rFonts w:ascii="仿宋_GB2312" w:eastAsia="仿宋_GB2312" w:hAnsi="华文仿宋" w:cs="仿宋_GB2312" w:hint="eastAsia"/>
          <w:kern w:val="0"/>
          <w:sz w:val="30"/>
          <w:szCs w:val="30"/>
        </w:rPr>
        <w:t>。从评价情况来看，绩效评价结果优秀，项目符合农机部门的中长期发展。</w:t>
      </w: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 xml:space="preserve">   （二）部门决算中项目绩效自评结果（选择1至2个项目）。</w:t>
      </w:r>
    </w:p>
    <w:p w:rsidR="00F1211F" w:rsidRDefault="00F1211F" w:rsidP="00F1211F">
      <w:pPr>
        <w:autoSpaceDE w:val="0"/>
        <w:autoSpaceDN w:val="0"/>
        <w:adjustRightInd w:val="0"/>
        <w:spacing w:line="560" w:lineRule="exact"/>
        <w:ind w:firstLine="585"/>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我部门今年在省级部门决算中反映“农机推广示范县配套经费”项目绩效自评结果。</w:t>
      </w:r>
    </w:p>
    <w:p w:rsidR="00F1211F" w:rsidRDefault="00F1211F" w:rsidP="00F1211F">
      <w:pPr>
        <w:autoSpaceDE w:val="0"/>
        <w:autoSpaceDN w:val="0"/>
        <w:adjustRightInd w:val="0"/>
        <w:spacing w:line="560" w:lineRule="exact"/>
        <w:ind w:firstLine="585"/>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“农机推广示范县配套经费”项目绩效自评综述：根据年初设定的绩效目标，“农机推广示范县配套经费” 项目绩效自评得分为</w:t>
      </w:r>
      <w:r w:rsidR="00F84FF4">
        <w:rPr>
          <w:rFonts w:ascii="仿宋_GB2312" w:eastAsia="仿宋_GB2312" w:hAnsi="华文仿宋" w:cs="仿宋_GB2312" w:hint="eastAsia"/>
          <w:kern w:val="0"/>
          <w:sz w:val="30"/>
          <w:szCs w:val="30"/>
        </w:rPr>
        <w:t>92</w:t>
      </w:r>
      <w:r>
        <w:rPr>
          <w:rFonts w:ascii="仿宋_GB2312" w:eastAsia="仿宋_GB2312" w:hAnsi="华文仿宋" w:cs="仿宋_GB2312" w:hint="eastAsia"/>
          <w:kern w:val="0"/>
          <w:sz w:val="30"/>
          <w:szCs w:val="30"/>
        </w:rPr>
        <w:t>分。项目全年预算数为5万元，执行数为5万元，完成预算的100%。主要产出和效果：一是为提高农业种植的机械化水平，增强人民群众的种植能力，减轻农民的负担，调动农民的购机热情；二是提高了农业生产效率，促进农业增效、农民增收。发现的问题及原因：一是我县是丘陵山区，农户主要购买小型农机具；二是由于没有农田整合，没有机耕道，大型农机具普及率不高。下一步改进措施：一是配合农田整治，大力推广大型农机具；二是提高农机具的宣传推广力度。</w:t>
      </w:r>
    </w:p>
    <w:p w:rsidR="00F1211F" w:rsidRDefault="00F1211F" w:rsidP="00F1211F">
      <w:pPr>
        <w:autoSpaceDE w:val="0"/>
        <w:autoSpaceDN w:val="0"/>
        <w:adjustRightInd w:val="0"/>
        <w:spacing w:line="560" w:lineRule="exact"/>
        <w:ind w:firstLine="600"/>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项目绩效自评综述：绩效评价结果优秀，项目符合农机部门的中长期发展，有延续的必要性。</w:t>
      </w:r>
    </w:p>
    <w:p w:rsidR="00F1211F" w:rsidRPr="005B3E23" w:rsidRDefault="00F1211F" w:rsidP="00F1211F">
      <w:pPr>
        <w:autoSpaceDE w:val="0"/>
        <w:autoSpaceDN w:val="0"/>
        <w:adjustRightInd w:val="0"/>
        <w:spacing w:line="560" w:lineRule="exact"/>
        <w:ind w:firstLine="600"/>
        <w:jc w:val="left"/>
        <w:rPr>
          <w:rFonts w:ascii="仿宋_GB2312" w:eastAsia="仿宋_GB2312" w:hAnsi="华文仿宋" w:cs="仿宋_GB2312"/>
          <w:kern w:val="0"/>
          <w:sz w:val="30"/>
          <w:szCs w:val="30"/>
        </w:rPr>
      </w:pP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r>
        <w:rPr>
          <w:rFonts w:ascii="仿宋_GB2312" w:eastAsia="仿宋_GB2312" w:hAnsi="华文仿宋" w:cs="仿宋_GB2312" w:hint="eastAsia"/>
          <w:kern w:val="0"/>
          <w:sz w:val="30"/>
          <w:szCs w:val="30"/>
        </w:rPr>
        <w:t xml:space="preserve">    </w:t>
      </w: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p>
    <w:tbl>
      <w:tblPr>
        <w:tblW w:w="9915" w:type="dxa"/>
        <w:jc w:val="center"/>
        <w:tblLook w:val="0000"/>
      </w:tblPr>
      <w:tblGrid>
        <w:gridCol w:w="1455"/>
        <w:gridCol w:w="1620"/>
        <w:gridCol w:w="1980"/>
        <w:gridCol w:w="3600"/>
        <w:gridCol w:w="1260"/>
      </w:tblGrid>
      <w:tr w:rsidR="00F1211F" w:rsidRPr="005259CE" w:rsidTr="000701E7">
        <w:trPr>
          <w:trHeight w:val="465"/>
          <w:jc w:val="center"/>
        </w:trPr>
        <w:tc>
          <w:tcPr>
            <w:tcW w:w="9915" w:type="dxa"/>
            <w:gridSpan w:val="5"/>
            <w:tcBorders>
              <w:top w:val="nil"/>
              <w:left w:val="nil"/>
              <w:bottom w:val="single" w:sz="4" w:space="0" w:color="auto"/>
              <w:right w:val="nil"/>
            </w:tcBorders>
            <w:shd w:val="clear" w:color="auto" w:fill="FFFFFF"/>
            <w:vAlign w:val="center"/>
          </w:tcPr>
          <w:p w:rsidR="00F1211F" w:rsidRPr="005259CE" w:rsidRDefault="00F1211F" w:rsidP="000701E7">
            <w:pPr>
              <w:widowControl/>
              <w:jc w:val="right"/>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绩评基表-2</w:t>
            </w:r>
          </w:p>
        </w:tc>
      </w:tr>
      <w:tr w:rsidR="00F1211F" w:rsidRPr="005259CE" w:rsidTr="000701E7">
        <w:trPr>
          <w:trHeight w:val="480"/>
          <w:jc w:val="center"/>
        </w:trPr>
        <w:tc>
          <w:tcPr>
            <w:tcW w:w="9915" w:type="dxa"/>
            <w:gridSpan w:val="5"/>
            <w:tcBorders>
              <w:top w:val="single" w:sz="4" w:space="0" w:color="auto"/>
              <w:left w:val="single" w:sz="4" w:space="0" w:color="auto"/>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36"/>
                <w:szCs w:val="36"/>
              </w:rPr>
            </w:pPr>
            <w:r w:rsidRPr="005259CE">
              <w:rPr>
                <w:rFonts w:ascii="仿宋" w:eastAsia="仿宋" w:hAnsi="仿宋" w:cs="宋体" w:hint="eastAsia"/>
                <w:color w:val="000000"/>
                <w:kern w:val="0"/>
                <w:sz w:val="36"/>
                <w:szCs w:val="36"/>
              </w:rPr>
              <w:t>二、项目投入和管理情况 (40分)</w:t>
            </w:r>
          </w:p>
        </w:tc>
      </w:tr>
      <w:tr w:rsidR="00F1211F" w:rsidRPr="005259CE" w:rsidTr="000701E7">
        <w:trPr>
          <w:trHeight w:val="405"/>
          <w:jc w:val="center"/>
        </w:trPr>
        <w:tc>
          <w:tcPr>
            <w:tcW w:w="5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绩效指标</w:t>
            </w:r>
          </w:p>
        </w:tc>
        <w:tc>
          <w:tcPr>
            <w:tcW w:w="3600"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评价标准</w:t>
            </w:r>
          </w:p>
        </w:tc>
        <w:tc>
          <w:tcPr>
            <w:tcW w:w="12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评价得分</w:t>
            </w:r>
          </w:p>
        </w:tc>
      </w:tr>
      <w:tr w:rsidR="00F1211F" w:rsidRPr="005259CE" w:rsidTr="000701E7">
        <w:trPr>
          <w:trHeight w:val="660"/>
          <w:jc w:val="center"/>
        </w:trPr>
        <w:tc>
          <w:tcPr>
            <w:tcW w:w="1455" w:type="dxa"/>
            <w:tcBorders>
              <w:top w:val="nil"/>
              <w:left w:val="single" w:sz="4" w:space="0" w:color="auto"/>
              <w:bottom w:val="nil"/>
              <w:right w:val="nil"/>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一级指标</w:t>
            </w:r>
          </w:p>
        </w:tc>
        <w:tc>
          <w:tcPr>
            <w:tcW w:w="1620" w:type="dxa"/>
            <w:tcBorders>
              <w:top w:val="nil"/>
              <w:left w:val="single" w:sz="4" w:space="0" w:color="auto"/>
              <w:bottom w:val="nil"/>
              <w:right w:val="nil"/>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二级指标</w:t>
            </w:r>
          </w:p>
        </w:tc>
        <w:tc>
          <w:tcPr>
            <w:tcW w:w="1980"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color w:val="000000"/>
                <w:kern w:val="0"/>
                <w:sz w:val="24"/>
              </w:rPr>
            </w:pPr>
            <w:r w:rsidRPr="005259CE">
              <w:rPr>
                <w:rFonts w:ascii="仿宋" w:eastAsia="仿宋" w:hAnsi="仿宋" w:cs="宋体" w:hint="eastAsia"/>
                <w:b/>
                <w:bCs/>
                <w:color w:val="000000"/>
                <w:kern w:val="0"/>
                <w:sz w:val="24"/>
              </w:rPr>
              <w:t>三级指标</w:t>
            </w:r>
          </w:p>
        </w:tc>
        <w:tc>
          <w:tcPr>
            <w:tcW w:w="3600"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b/>
                <w:bCs/>
                <w:color w:val="000000"/>
                <w:kern w:val="0"/>
                <w:sz w:val="24"/>
              </w:rPr>
            </w:pPr>
          </w:p>
        </w:tc>
        <w:tc>
          <w:tcPr>
            <w:tcW w:w="12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b/>
                <w:bCs/>
                <w:color w:val="000000"/>
                <w:kern w:val="0"/>
                <w:sz w:val="24"/>
              </w:rPr>
            </w:pPr>
          </w:p>
        </w:tc>
      </w:tr>
      <w:tr w:rsidR="00F1211F" w:rsidRPr="005259CE" w:rsidTr="000701E7">
        <w:trPr>
          <w:trHeight w:val="870"/>
          <w:jc w:val="center"/>
        </w:trPr>
        <w:tc>
          <w:tcPr>
            <w:tcW w:w="1455" w:type="dxa"/>
            <w:vMerge w:val="restart"/>
            <w:tcBorders>
              <w:top w:val="single" w:sz="4" w:space="0" w:color="auto"/>
              <w:left w:val="single" w:sz="4" w:space="0" w:color="auto"/>
              <w:bottom w:val="nil"/>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投入指标(20分)</w:t>
            </w:r>
          </w:p>
        </w:tc>
        <w:tc>
          <w:tcPr>
            <w:tcW w:w="1620" w:type="dxa"/>
            <w:vMerge w:val="restart"/>
            <w:tcBorders>
              <w:top w:val="single" w:sz="4" w:space="0" w:color="auto"/>
              <w:left w:val="single" w:sz="4" w:space="0" w:color="auto"/>
              <w:bottom w:val="single" w:sz="4" w:space="0" w:color="000000"/>
              <w:right w:val="nil"/>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项目立项(10分)</w:t>
            </w:r>
          </w:p>
        </w:tc>
        <w:tc>
          <w:tcPr>
            <w:tcW w:w="1980"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项目立项规范性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立项项目符合相关法律法规的要求1分；地方政府及主管部门下达和制定了相应的项目实施具体文件1分；文件材料规范1分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single" w:sz="4" w:space="0" w:color="auto"/>
              <w:left w:val="single" w:sz="4" w:space="0" w:color="auto"/>
              <w:bottom w:val="single" w:sz="4" w:space="0" w:color="000000"/>
              <w:right w:val="nil"/>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绩效目标合理性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绩效目标与国民经济发展规划相适应，符合党委政府决策计1分；县委县政府的振兴发展工作要点有明确要求计1分；项目符合当前经济发展的基本情况，预期产出和效果与正常业务水平相符计2分。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4</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single" w:sz="4" w:space="0" w:color="auto"/>
              <w:left w:val="single" w:sz="4" w:space="0" w:color="auto"/>
              <w:bottom w:val="single" w:sz="4" w:space="0" w:color="000000"/>
              <w:right w:val="nil"/>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绩效指标明确性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将绩效目标细化分解为投入、产出、效益等具体指标1分；指标值设计合理，与项目年度工作计划相符1分；指标要素健全（时间、预算、产出、效果）1分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val="restart"/>
            <w:tcBorders>
              <w:top w:val="nil"/>
              <w:left w:val="single" w:sz="4" w:space="0" w:color="auto"/>
              <w:bottom w:val="nil"/>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资金落实(10分)</w:t>
            </w: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资金到位率</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资金到位率达100%计5分，90%以上计3分，80%-90%计4分，抵于80%本项得0分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5</w:t>
            </w:r>
          </w:p>
        </w:tc>
      </w:tr>
      <w:tr w:rsidR="00F1211F" w:rsidRPr="005259CE" w:rsidTr="000701E7">
        <w:trPr>
          <w:trHeight w:val="642"/>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nil"/>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到位及时率</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到位及时率达100%计5分，90%以上计3分，80%-90%计1分，抵于80%本项得0分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5</w:t>
            </w:r>
          </w:p>
        </w:tc>
      </w:tr>
      <w:tr w:rsidR="00F1211F" w:rsidRPr="005259CE" w:rsidTr="000701E7">
        <w:trPr>
          <w:trHeight w:val="870"/>
          <w:jc w:val="center"/>
        </w:trPr>
        <w:tc>
          <w:tcPr>
            <w:tcW w:w="1455" w:type="dxa"/>
            <w:vMerge w:val="restart"/>
            <w:tcBorders>
              <w:top w:val="single" w:sz="4" w:space="0" w:color="auto"/>
              <w:left w:val="single" w:sz="4" w:space="0" w:color="auto"/>
              <w:bottom w:val="nil"/>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过程指标(20分)</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业务管理(10分)</w:t>
            </w: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管理制度健全性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制定了规范的业务操作流程，操作流程符合相关内部控制制度的规定，计1分；建立健全了岗位职责制度，分工明确，计1分；内部控制制度完善，不相容职务分离，计1分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制度执行有效性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业务执行遵守国家法律法规和业务流程管理规定计1分；项目调整手续完备计1分；项目合同、验收报告、技术鉴定资料齐全并及时归档计1分；项目实施的人员条件、场地设备、信息支撑落实到位计1分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4</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项目质量可控性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制定了明确的质量要求或标准计1.5分；采取了项目质量检查、验收等必需的控制措施或手段计1.5分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财务管理(10分)</w:t>
            </w: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管理制度健全性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上级部门已下达或本部门已制定了相应的项目资金管理办法，计1.5分；项目资金管理办法符合相关财务会计制度的规定，计1.5分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1099"/>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资金使用合规性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资金使用符合财经法规和财务管理制度及相应专项资金管理办法的规定，计1分；资金拨付有完整的审批程序和手续计1分；项目重大开支经过了评估论证和集体决策计1分；支出符合预算批复或合同规定用途，不存在截留、挤占、挪用、虚列支出等现象，计1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4</w:t>
            </w:r>
          </w:p>
        </w:tc>
      </w:tr>
      <w:tr w:rsidR="00F1211F" w:rsidRPr="005259CE" w:rsidTr="000701E7">
        <w:trPr>
          <w:trHeight w:val="870"/>
          <w:jc w:val="center"/>
        </w:trPr>
        <w:tc>
          <w:tcPr>
            <w:tcW w:w="1455" w:type="dxa"/>
            <w:vMerge/>
            <w:tcBorders>
              <w:top w:val="single" w:sz="4" w:space="0" w:color="auto"/>
              <w:left w:val="single" w:sz="4" w:space="0" w:color="auto"/>
              <w:bottom w:val="nil"/>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198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财务监控有效性</w:t>
            </w:r>
          </w:p>
        </w:tc>
        <w:tc>
          <w:tcPr>
            <w:tcW w:w="3600"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0"/>
                <w:szCs w:val="20"/>
              </w:rPr>
            </w:pPr>
            <w:r w:rsidRPr="005259CE">
              <w:rPr>
                <w:rFonts w:ascii="仿宋" w:eastAsia="仿宋" w:hAnsi="仿宋" w:cs="宋体" w:hint="eastAsia"/>
                <w:color w:val="000000"/>
                <w:kern w:val="0"/>
                <w:sz w:val="20"/>
                <w:szCs w:val="20"/>
              </w:rPr>
              <w:t>制定或具有相应的资金监控机制，保证资金运行安全，计1.5分；执行了财务检查等必要的监控措施或手续，计1.5分</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3</w:t>
            </w:r>
          </w:p>
        </w:tc>
      </w:tr>
      <w:tr w:rsidR="00F1211F" w:rsidRPr="005259CE" w:rsidTr="000701E7">
        <w:trPr>
          <w:trHeight w:val="690"/>
          <w:jc w:val="center"/>
        </w:trPr>
        <w:tc>
          <w:tcPr>
            <w:tcW w:w="86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得分小计</w:t>
            </w:r>
          </w:p>
        </w:tc>
        <w:tc>
          <w:tcPr>
            <w:tcW w:w="12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40</w:t>
            </w:r>
          </w:p>
        </w:tc>
      </w:tr>
    </w:tbl>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p>
    <w:p w:rsidR="00F1211F"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p>
    <w:tbl>
      <w:tblPr>
        <w:tblW w:w="10300" w:type="dxa"/>
        <w:jc w:val="center"/>
        <w:tblLook w:val="0000"/>
      </w:tblPr>
      <w:tblGrid>
        <w:gridCol w:w="711"/>
        <w:gridCol w:w="1058"/>
        <w:gridCol w:w="1331"/>
        <w:gridCol w:w="3685"/>
        <w:gridCol w:w="1035"/>
        <w:gridCol w:w="1060"/>
        <w:gridCol w:w="1420"/>
      </w:tblGrid>
      <w:tr w:rsidR="00F1211F" w:rsidRPr="005259CE" w:rsidTr="000701E7">
        <w:trPr>
          <w:trHeight w:val="315"/>
          <w:jc w:val="center"/>
        </w:trPr>
        <w:tc>
          <w:tcPr>
            <w:tcW w:w="10300" w:type="dxa"/>
            <w:gridSpan w:val="7"/>
            <w:tcBorders>
              <w:top w:val="nil"/>
              <w:left w:val="nil"/>
              <w:bottom w:val="nil"/>
              <w:right w:val="nil"/>
            </w:tcBorders>
            <w:shd w:val="clear" w:color="auto" w:fill="auto"/>
            <w:noWrap/>
            <w:vAlign w:val="center"/>
          </w:tcPr>
          <w:p w:rsidR="00F1211F" w:rsidRPr="005259CE" w:rsidRDefault="00F1211F" w:rsidP="000701E7">
            <w:pPr>
              <w:widowControl/>
              <w:jc w:val="right"/>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绩评基表-3</w:t>
            </w:r>
          </w:p>
        </w:tc>
      </w:tr>
      <w:tr w:rsidR="00F1211F" w:rsidRPr="005259CE" w:rsidTr="000701E7">
        <w:trPr>
          <w:trHeight w:val="330"/>
          <w:jc w:val="center"/>
        </w:trPr>
        <w:tc>
          <w:tcPr>
            <w:tcW w:w="103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1211F" w:rsidRPr="005259CE" w:rsidRDefault="00F1211F" w:rsidP="000701E7">
            <w:pPr>
              <w:widowControl/>
              <w:jc w:val="center"/>
              <w:rPr>
                <w:rFonts w:ascii="仿宋" w:eastAsia="仿宋" w:hAnsi="仿宋" w:cs="宋体"/>
                <w:kern w:val="0"/>
                <w:sz w:val="28"/>
                <w:szCs w:val="28"/>
              </w:rPr>
            </w:pPr>
            <w:r w:rsidRPr="005259CE">
              <w:rPr>
                <w:rFonts w:ascii="仿宋" w:eastAsia="仿宋" w:hAnsi="仿宋" w:cs="宋体" w:hint="eastAsia"/>
                <w:kern w:val="0"/>
                <w:sz w:val="28"/>
                <w:szCs w:val="28"/>
              </w:rPr>
              <w:t>三、项目绩效实现情况（60分）</w:t>
            </w:r>
          </w:p>
        </w:tc>
      </w:tr>
      <w:tr w:rsidR="00F1211F" w:rsidRPr="005259CE" w:rsidTr="000701E7">
        <w:trPr>
          <w:trHeight w:val="330"/>
          <w:jc w:val="center"/>
        </w:trPr>
        <w:tc>
          <w:tcPr>
            <w:tcW w:w="31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绩效指标</w:t>
            </w:r>
          </w:p>
        </w:tc>
        <w:tc>
          <w:tcPr>
            <w:tcW w:w="5780" w:type="dxa"/>
            <w:gridSpan w:val="3"/>
            <w:tcBorders>
              <w:top w:val="single" w:sz="4" w:space="0" w:color="auto"/>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评价内容</w:t>
            </w:r>
          </w:p>
        </w:tc>
        <w:tc>
          <w:tcPr>
            <w:tcW w:w="1420"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评价  得分</w:t>
            </w:r>
          </w:p>
        </w:tc>
      </w:tr>
      <w:tr w:rsidR="00F1211F" w:rsidRPr="005259CE" w:rsidTr="000701E7">
        <w:trPr>
          <w:trHeight w:val="855"/>
          <w:jc w:val="center"/>
        </w:trPr>
        <w:tc>
          <w:tcPr>
            <w:tcW w:w="711" w:type="dxa"/>
            <w:tcBorders>
              <w:top w:val="nil"/>
              <w:left w:val="single" w:sz="4" w:space="0" w:color="auto"/>
              <w:bottom w:val="single" w:sz="4" w:space="0" w:color="auto"/>
              <w:right w:val="nil"/>
            </w:tcBorders>
            <w:shd w:val="clear" w:color="auto" w:fill="FFFFFF"/>
            <w:vAlign w:val="center"/>
          </w:tcPr>
          <w:p w:rsidR="00F1211F" w:rsidRPr="005259CE" w:rsidRDefault="00F1211F" w:rsidP="000701E7">
            <w:pPr>
              <w:widowControl/>
              <w:jc w:val="left"/>
              <w:rPr>
                <w:rFonts w:ascii="仿宋" w:eastAsia="仿宋" w:hAnsi="仿宋" w:cs="宋体"/>
                <w:b/>
                <w:bCs/>
                <w:kern w:val="0"/>
                <w:sz w:val="22"/>
                <w:szCs w:val="22"/>
              </w:rPr>
            </w:pPr>
            <w:r w:rsidRPr="005259CE">
              <w:rPr>
                <w:rFonts w:ascii="仿宋" w:eastAsia="仿宋" w:hAnsi="仿宋" w:cs="宋体" w:hint="eastAsia"/>
                <w:b/>
                <w:bCs/>
                <w:kern w:val="0"/>
                <w:sz w:val="22"/>
                <w:szCs w:val="22"/>
              </w:rPr>
              <w:t>一级指标</w:t>
            </w:r>
          </w:p>
        </w:tc>
        <w:tc>
          <w:tcPr>
            <w:tcW w:w="1058" w:type="dxa"/>
            <w:tcBorders>
              <w:top w:val="nil"/>
              <w:left w:val="single" w:sz="4" w:space="0" w:color="auto"/>
              <w:bottom w:val="single" w:sz="4" w:space="0" w:color="auto"/>
              <w:right w:val="nil"/>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二级指标</w:t>
            </w:r>
          </w:p>
        </w:tc>
        <w:tc>
          <w:tcPr>
            <w:tcW w:w="1331" w:type="dxa"/>
            <w:tcBorders>
              <w:top w:val="single" w:sz="4" w:space="0" w:color="auto"/>
              <w:left w:val="single" w:sz="4" w:space="0" w:color="auto"/>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三级指标</w:t>
            </w:r>
          </w:p>
        </w:tc>
        <w:tc>
          <w:tcPr>
            <w:tcW w:w="3685" w:type="dxa"/>
            <w:tcBorders>
              <w:top w:val="single" w:sz="4" w:space="0" w:color="auto"/>
              <w:left w:val="nil"/>
              <w:bottom w:val="single" w:sz="4" w:space="0" w:color="auto"/>
              <w:right w:val="nil"/>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评价标准</w:t>
            </w:r>
          </w:p>
        </w:tc>
        <w:tc>
          <w:tcPr>
            <w:tcW w:w="1035"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预期总目标值</w:t>
            </w:r>
          </w:p>
        </w:tc>
        <w:tc>
          <w:tcPr>
            <w:tcW w:w="10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b/>
                <w:bCs/>
                <w:kern w:val="0"/>
                <w:sz w:val="22"/>
                <w:szCs w:val="22"/>
              </w:rPr>
            </w:pPr>
            <w:r w:rsidRPr="005259CE">
              <w:rPr>
                <w:rFonts w:ascii="仿宋" w:eastAsia="仿宋" w:hAnsi="仿宋" w:cs="宋体" w:hint="eastAsia"/>
                <w:b/>
                <w:bCs/>
                <w:kern w:val="0"/>
                <w:sz w:val="22"/>
                <w:szCs w:val="22"/>
              </w:rPr>
              <w:t>实际值</w:t>
            </w:r>
          </w:p>
        </w:tc>
        <w:tc>
          <w:tcPr>
            <w:tcW w:w="1420"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b/>
                <w:bCs/>
                <w:kern w:val="0"/>
                <w:sz w:val="22"/>
                <w:szCs w:val="22"/>
              </w:rPr>
            </w:pPr>
          </w:p>
        </w:tc>
      </w:tr>
      <w:tr w:rsidR="00F1211F" w:rsidRPr="005259CE" w:rsidTr="000701E7">
        <w:trPr>
          <w:trHeight w:val="330"/>
          <w:jc w:val="center"/>
        </w:trPr>
        <w:tc>
          <w:tcPr>
            <w:tcW w:w="711"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项目产出（30分）</w:t>
            </w:r>
          </w:p>
        </w:tc>
        <w:tc>
          <w:tcPr>
            <w:tcW w:w="1058"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产出数量  指标（8分）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指标1：补贴任务完成数（3分）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F1211F">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100%完成年计8分，完成50-90%以上</w:t>
            </w:r>
            <w:r>
              <w:rPr>
                <w:rFonts w:ascii="仿宋" w:eastAsia="仿宋" w:hAnsi="仿宋" w:cs="宋体" w:hint="eastAsia"/>
                <w:kern w:val="0"/>
                <w:sz w:val="20"/>
                <w:szCs w:val="20"/>
              </w:rPr>
              <w:t>补贴</w:t>
            </w:r>
            <w:r w:rsidRPr="005259CE">
              <w:rPr>
                <w:rFonts w:ascii="仿宋" w:eastAsia="仿宋" w:hAnsi="仿宋" w:cs="宋体" w:hint="eastAsia"/>
                <w:kern w:val="0"/>
                <w:sz w:val="20"/>
                <w:szCs w:val="20"/>
              </w:rPr>
              <w:t>任务计5分，完成50%以上计3分</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310</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118</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84FF4" w:rsidP="000701E7">
            <w:pPr>
              <w:widowControl/>
              <w:jc w:val="center"/>
              <w:rPr>
                <w:rFonts w:ascii="仿宋" w:eastAsia="仿宋" w:hAnsi="仿宋" w:cs="宋体"/>
                <w:kern w:val="0"/>
                <w:sz w:val="22"/>
                <w:szCs w:val="22"/>
              </w:rPr>
            </w:pPr>
            <w:r>
              <w:rPr>
                <w:rFonts w:ascii="仿宋" w:eastAsia="仿宋" w:hAnsi="仿宋" w:cs="宋体" w:hint="eastAsia"/>
                <w:kern w:val="0"/>
                <w:sz w:val="22"/>
                <w:szCs w:val="22"/>
              </w:rPr>
              <w:t>5</w:t>
            </w:r>
            <w:r w:rsidR="00F1211F" w:rsidRPr="005259CE">
              <w:rPr>
                <w:rFonts w:ascii="仿宋" w:eastAsia="仿宋" w:hAnsi="仿宋" w:cs="宋体" w:hint="eastAsia"/>
                <w:kern w:val="0"/>
                <w:sz w:val="22"/>
                <w:szCs w:val="22"/>
              </w:rPr>
              <w:t>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产出质量  指标（10分）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指标1：质量达标率（10分）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有</w:t>
            </w:r>
            <w:r>
              <w:rPr>
                <w:rFonts w:ascii="仿宋" w:eastAsia="仿宋" w:hAnsi="仿宋" w:cs="宋体" w:hint="eastAsia"/>
                <w:kern w:val="0"/>
                <w:sz w:val="20"/>
                <w:szCs w:val="20"/>
              </w:rPr>
              <w:t>补贴</w:t>
            </w:r>
            <w:r w:rsidRPr="005259CE">
              <w:rPr>
                <w:rFonts w:ascii="仿宋" w:eastAsia="仿宋" w:hAnsi="仿宋" w:cs="宋体" w:hint="eastAsia"/>
                <w:kern w:val="0"/>
                <w:sz w:val="20"/>
                <w:szCs w:val="20"/>
              </w:rPr>
              <w:t>结果质量控制程序，确保农机具质量。</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100%</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10分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702"/>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产出时效  指标（6分）</w:t>
            </w:r>
          </w:p>
        </w:tc>
        <w:tc>
          <w:tcPr>
            <w:tcW w:w="1331"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指标1：按进度完成补贴任务（2分）</w:t>
            </w:r>
          </w:p>
        </w:tc>
        <w:tc>
          <w:tcPr>
            <w:tcW w:w="3685"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按进度完成补贴任务计2分，超时完成计1分，未完成不得分</w:t>
            </w:r>
          </w:p>
        </w:tc>
        <w:tc>
          <w:tcPr>
            <w:tcW w:w="1035"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310</w:t>
            </w:r>
          </w:p>
        </w:tc>
        <w:tc>
          <w:tcPr>
            <w:tcW w:w="10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118</w:t>
            </w:r>
          </w:p>
        </w:tc>
        <w:tc>
          <w:tcPr>
            <w:tcW w:w="142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0分</w:t>
            </w:r>
          </w:p>
        </w:tc>
      </w:tr>
      <w:tr w:rsidR="00F1211F" w:rsidRPr="005259CE" w:rsidTr="000701E7">
        <w:trPr>
          <w:trHeight w:val="499"/>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指标2：按时上传省市平台（2分）</w:t>
            </w:r>
          </w:p>
        </w:tc>
        <w:tc>
          <w:tcPr>
            <w:tcW w:w="3685"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按时录入省市平台，并按时完成结算</w:t>
            </w:r>
          </w:p>
        </w:tc>
        <w:tc>
          <w:tcPr>
            <w:tcW w:w="1035"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118</w:t>
            </w:r>
          </w:p>
        </w:tc>
        <w:tc>
          <w:tcPr>
            <w:tcW w:w="10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118</w:t>
            </w:r>
          </w:p>
        </w:tc>
        <w:tc>
          <w:tcPr>
            <w:tcW w:w="142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2分</w:t>
            </w:r>
          </w:p>
        </w:tc>
      </w:tr>
      <w:tr w:rsidR="00F1211F" w:rsidRPr="005259CE" w:rsidTr="000701E7">
        <w:trPr>
          <w:trHeight w:val="499"/>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指标3：完成及时率(2分)</w:t>
            </w:r>
          </w:p>
        </w:tc>
        <w:tc>
          <w:tcPr>
            <w:tcW w:w="3685"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完成及时率达100%以上6分，完成及时率75%-100%得3分，完成及时率75%以下得1分，负数倒扣2分。</w:t>
            </w:r>
          </w:p>
        </w:tc>
        <w:tc>
          <w:tcPr>
            <w:tcW w:w="1035"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100%</w:t>
            </w:r>
          </w:p>
        </w:tc>
        <w:tc>
          <w:tcPr>
            <w:tcW w:w="106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100%</w:t>
            </w:r>
          </w:p>
        </w:tc>
        <w:tc>
          <w:tcPr>
            <w:tcW w:w="1420"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2分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产出成本  指标（6分）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指标1：成本节约率(6分)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节约率10%以上6分，5%以上计5分，1%-5%计3分，节约率低于1%计2分，超支倒扣2分</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6分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tcBorders>
              <w:top w:val="nil"/>
              <w:left w:val="nil"/>
              <w:bottom w:val="single" w:sz="4" w:space="0" w:color="auto"/>
              <w:right w:val="single" w:sz="4" w:space="0" w:color="auto"/>
            </w:tcBorders>
            <w:shd w:val="clear" w:color="auto" w:fill="FFFFFF"/>
            <w:vAlign w:val="center"/>
          </w:tcPr>
          <w:p w:rsidR="00F1211F" w:rsidRPr="005259CE" w:rsidRDefault="00F1211F" w:rsidP="000701E7">
            <w:pPr>
              <w:widowControl/>
              <w:jc w:val="left"/>
              <w:rPr>
                <w:rFonts w:ascii="仿宋" w:eastAsia="仿宋" w:hAnsi="仿宋" w:cs="宋体"/>
                <w:kern w:val="0"/>
                <w:sz w:val="22"/>
                <w:szCs w:val="22"/>
              </w:rPr>
            </w:pPr>
            <w:r w:rsidRPr="005259CE">
              <w:rPr>
                <w:rFonts w:ascii="仿宋" w:eastAsia="仿宋" w:hAnsi="仿宋" w:cs="宋体" w:hint="eastAsia"/>
                <w:kern w:val="0"/>
                <w:sz w:val="22"/>
                <w:szCs w:val="22"/>
              </w:rPr>
              <w:t>………</w:t>
            </w:r>
          </w:p>
        </w:tc>
        <w:tc>
          <w:tcPr>
            <w:tcW w:w="1331" w:type="dxa"/>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 xml:space="preserve">　</w:t>
            </w:r>
          </w:p>
        </w:tc>
        <w:tc>
          <w:tcPr>
            <w:tcW w:w="3685" w:type="dxa"/>
            <w:tcBorders>
              <w:top w:val="single" w:sz="4" w:space="0" w:color="auto"/>
              <w:left w:val="nil"/>
              <w:bottom w:val="single" w:sz="4" w:space="0" w:color="auto"/>
              <w:right w:val="nil"/>
            </w:tcBorders>
            <w:shd w:val="clear" w:color="auto" w:fill="FFFFFF"/>
            <w:vAlign w:val="center"/>
          </w:tcPr>
          <w:p w:rsidR="00F1211F" w:rsidRPr="005259CE" w:rsidRDefault="00F1211F" w:rsidP="000701E7">
            <w:pPr>
              <w:widowControl/>
              <w:jc w:val="center"/>
              <w:rPr>
                <w:rFonts w:ascii="仿宋" w:eastAsia="仿宋" w:hAnsi="仿宋" w:cs="宋体"/>
                <w:b/>
                <w:bCs/>
                <w:kern w:val="0"/>
                <w:sz w:val="20"/>
                <w:szCs w:val="20"/>
              </w:rPr>
            </w:pPr>
            <w:r w:rsidRPr="005259CE">
              <w:rPr>
                <w:rFonts w:ascii="仿宋" w:eastAsia="仿宋" w:hAnsi="仿宋" w:cs="宋体" w:hint="eastAsia"/>
                <w:b/>
                <w:bCs/>
                <w:kern w:val="0"/>
                <w:sz w:val="20"/>
                <w:szCs w:val="20"/>
              </w:rPr>
              <w:t xml:space="preserve">　</w:t>
            </w:r>
          </w:p>
        </w:tc>
        <w:tc>
          <w:tcPr>
            <w:tcW w:w="1035" w:type="dxa"/>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left"/>
              <w:rPr>
                <w:rFonts w:ascii="仿宋" w:eastAsia="仿宋" w:hAnsi="仿宋" w:cs="宋体"/>
                <w:b/>
                <w:bCs/>
                <w:kern w:val="0"/>
                <w:sz w:val="20"/>
                <w:szCs w:val="20"/>
              </w:rPr>
            </w:pPr>
            <w:r w:rsidRPr="005259CE">
              <w:rPr>
                <w:rFonts w:ascii="仿宋" w:eastAsia="仿宋" w:hAnsi="仿宋" w:cs="宋体" w:hint="eastAsia"/>
                <w:b/>
                <w:bCs/>
                <w:kern w:val="0"/>
                <w:sz w:val="20"/>
                <w:szCs w:val="20"/>
              </w:rPr>
              <w:t xml:space="preserve">　</w:t>
            </w:r>
          </w:p>
        </w:tc>
        <w:tc>
          <w:tcPr>
            <w:tcW w:w="1060" w:type="dxa"/>
            <w:tcBorders>
              <w:top w:val="nil"/>
              <w:left w:val="nil"/>
              <w:bottom w:val="single" w:sz="4" w:space="0" w:color="auto"/>
              <w:right w:val="single" w:sz="4" w:space="0" w:color="auto"/>
            </w:tcBorders>
            <w:shd w:val="clear" w:color="auto" w:fill="FFFFFF"/>
            <w:noWrap/>
            <w:vAlign w:val="center"/>
          </w:tcPr>
          <w:p w:rsidR="00F1211F" w:rsidRPr="005259CE" w:rsidRDefault="00F1211F" w:rsidP="000701E7">
            <w:pPr>
              <w:widowControl/>
              <w:jc w:val="left"/>
              <w:rPr>
                <w:rFonts w:ascii="仿宋" w:eastAsia="仿宋" w:hAnsi="仿宋" w:cs="宋体"/>
                <w:b/>
                <w:bCs/>
                <w:kern w:val="0"/>
                <w:sz w:val="20"/>
                <w:szCs w:val="20"/>
              </w:rPr>
            </w:pPr>
            <w:r w:rsidRPr="005259CE">
              <w:rPr>
                <w:rFonts w:ascii="仿宋" w:eastAsia="仿宋" w:hAnsi="仿宋" w:cs="宋体" w:hint="eastAsia"/>
                <w:b/>
                <w:bCs/>
                <w:kern w:val="0"/>
                <w:sz w:val="20"/>
                <w:szCs w:val="20"/>
              </w:rPr>
              <w:t xml:space="preserve">　</w:t>
            </w: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val="restart"/>
            <w:tcBorders>
              <w:top w:val="nil"/>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项目效果（25分）</w:t>
            </w:r>
          </w:p>
        </w:tc>
        <w:tc>
          <w:tcPr>
            <w:tcW w:w="1058"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经济效益  指标（7分）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指标1：农业增效、农民增收（7分）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提高农业生产率，解放劳动力，提高农民收入</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6分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社会效益  指标（6分）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指标1：提高全县农机化水平(6分）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进一步提高全县农机化水平，促进农业增效、农民增收，有利于实现农业现代化</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6分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生态效益指标（6分）</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指标1：大气污染（6分）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Pr>
                <w:rFonts w:ascii="仿宋" w:eastAsia="仿宋" w:hAnsi="仿宋" w:cs="宋体" w:hint="eastAsia"/>
                <w:kern w:val="0"/>
                <w:sz w:val="20"/>
                <w:szCs w:val="20"/>
              </w:rPr>
              <w:t>2018年</w:t>
            </w:r>
            <w:r w:rsidRPr="005259CE">
              <w:rPr>
                <w:rFonts w:ascii="仿宋" w:eastAsia="仿宋" w:hAnsi="仿宋" w:cs="宋体" w:hint="eastAsia"/>
                <w:kern w:val="0"/>
                <w:sz w:val="20"/>
                <w:szCs w:val="20"/>
              </w:rPr>
              <w:t>开始小型柴油机不补贴，只补汽油机，大型机械符合国家环保标准。</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15%</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5%</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4</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 xml:space="preserve">可持续影响指标（6分） </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指标1：实现农业现代化率（6分）</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项目持续发挥时间较长</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100%</w:t>
            </w:r>
          </w:p>
        </w:tc>
        <w:tc>
          <w:tcPr>
            <w:tcW w:w="106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50%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6分</w:t>
            </w: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满意度（5分）</w:t>
            </w:r>
          </w:p>
        </w:tc>
        <w:tc>
          <w:tcPr>
            <w:tcW w:w="1058"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社会公众或服务对象满意度</w:t>
            </w:r>
          </w:p>
        </w:tc>
        <w:tc>
          <w:tcPr>
            <w:tcW w:w="1331"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指标1：服务对象满意度</w:t>
            </w:r>
          </w:p>
        </w:tc>
        <w:tc>
          <w:tcPr>
            <w:tcW w:w="368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kern w:val="0"/>
                <w:sz w:val="20"/>
                <w:szCs w:val="20"/>
              </w:rPr>
            </w:pPr>
            <w:r w:rsidRPr="005259CE">
              <w:rPr>
                <w:rFonts w:ascii="仿宋" w:eastAsia="仿宋" w:hAnsi="仿宋" w:cs="宋体" w:hint="eastAsia"/>
                <w:kern w:val="0"/>
                <w:sz w:val="20"/>
                <w:szCs w:val="20"/>
              </w:rPr>
              <w:t>购机补贴农户满意，满意度95%以上计5分，85%-95%计3分，80-85%计1分，80%以下不得分</w:t>
            </w:r>
          </w:p>
        </w:tc>
        <w:tc>
          <w:tcPr>
            <w:tcW w:w="1035"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95%</w:t>
            </w:r>
          </w:p>
        </w:tc>
        <w:tc>
          <w:tcPr>
            <w:tcW w:w="1060" w:type="dxa"/>
            <w:vMerge w:val="restart"/>
            <w:tcBorders>
              <w:top w:val="nil"/>
              <w:left w:val="single" w:sz="4" w:space="0" w:color="auto"/>
              <w:bottom w:val="single" w:sz="4" w:space="0" w:color="000000"/>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0"/>
                <w:szCs w:val="20"/>
              </w:rPr>
            </w:pPr>
            <w:r w:rsidRPr="005259CE">
              <w:rPr>
                <w:rFonts w:ascii="仿宋" w:eastAsia="仿宋" w:hAnsi="仿宋" w:cs="宋体" w:hint="eastAsia"/>
                <w:kern w:val="0"/>
                <w:sz w:val="20"/>
                <w:szCs w:val="20"/>
              </w:rPr>
              <w:t>100%</w:t>
            </w:r>
          </w:p>
        </w:tc>
        <w:tc>
          <w:tcPr>
            <w:tcW w:w="1420" w:type="dxa"/>
            <w:vMerge w:val="restart"/>
            <w:tcBorders>
              <w:top w:val="nil"/>
              <w:left w:val="single" w:sz="4" w:space="0" w:color="auto"/>
              <w:bottom w:val="single" w:sz="4" w:space="0" w:color="000000"/>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5分</w:t>
            </w:r>
          </w:p>
        </w:tc>
      </w:tr>
      <w:tr w:rsidR="00F1211F" w:rsidRPr="005259CE" w:rsidTr="000701E7">
        <w:trPr>
          <w:trHeight w:val="330"/>
          <w:jc w:val="center"/>
        </w:trPr>
        <w:tc>
          <w:tcPr>
            <w:tcW w:w="711"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330"/>
          <w:jc w:val="center"/>
        </w:trPr>
        <w:tc>
          <w:tcPr>
            <w:tcW w:w="711"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58"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c>
          <w:tcPr>
            <w:tcW w:w="1331"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3685" w:type="dxa"/>
            <w:vMerge/>
            <w:tcBorders>
              <w:top w:val="single" w:sz="4" w:space="0" w:color="auto"/>
              <w:left w:val="single" w:sz="4" w:space="0" w:color="auto"/>
              <w:bottom w:val="single" w:sz="4" w:space="0" w:color="000000"/>
              <w:right w:val="single" w:sz="4" w:space="0" w:color="000000"/>
            </w:tcBorders>
            <w:vAlign w:val="center"/>
          </w:tcPr>
          <w:p w:rsidR="00F1211F" w:rsidRPr="005259CE" w:rsidRDefault="00F1211F" w:rsidP="000701E7">
            <w:pPr>
              <w:widowControl/>
              <w:jc w:val="left"/>
              <w:rPr>
                <w:rFonts w:ascii="仿宋" w:eastAsia="仿宋" w:hAnsi="仿宋" w:cs="宋体"/>
                <w:kern w:val="0"/>
                <w:sz w:val="20"/>
                <w:szCs w:val="20"/>
              </w:rPr>
            </w:pPr>
          </w:p>
        </w:tc>
        <w:tc>
          <w:tcPr>
            <w:tcW w:w="1035"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0"/>
                <w:szCs w:val="20"/>
              </w:rPr>
            </w:pPr>
          </w:p>
        </w:tc>
        <w:tc>
          <w:tcPr>
            <w:tcW w:w="1420" w:type="dxa"/>
            <w:vMerge/>
            <w:tcBorders>
              <w:top w:val="nil"/>
              <w:left w:val="single" w:sz="4" w:space="0" w:color="auto"/>
              <w:bottom w:val="single" w:sz="4" w:space="0" w:color="000000"/>
              <w:right w:val="single" w:sz="4" w:space="0" w:color="auto"/>
            </w:tcBorders>
            <w:vAlign w:val="center"/>
          </w:tcPr>
          <w:p w:rsidR="00F1211F" w:rsidRPr="005259CE" w:rsidRDefault="00F1211F" w:rsidP="000701E7">
            <w:pPr>
              <w:widowControl/>
              <w:jc w:val="left"/>
              <w:rPr>
                <w:rFonts w:ascii="仿宋" w:eastAsia="仿宋" w:hAnsi="仿宋" w:cs="宋体"/>
                <w:kern w:val="0"/>
                <w:sz w:val="22"/>
                <w:szCs w:val="22"/>
              </w:rPr>
            </w:pPr>
          </w:p>
        </w:tc>
      </w:tr>
      <w:tr w:rsidR="00F1211F" w:rsidRPr="005259CE" w:rsidTr="000701E7">
        <w:trPr>
          <w:trHeight w:val="405"/>
          <w:jc w:val="center"/>
        </w:trPr>
        <w:tc>
          <w:tcPr>
            <w:tcW w:w="88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得分小计</w:t>
            </w:r>
          </w:p>
        </w:tc>
        <w:tc>
          <w:tcPr>
            <w:tcW w:w="1420" w:type="dxa"/>
            <w:tcBorders>
              <w:top w:val="nil"/>
              <w:left w:val="nil"/>
              <w:bottom w:val="single" w:sz="4" w:space="0" w:color="auto"/>
              <w:right w:val="single" w:sz="4" w:space="0" w:color="auto"/>
            </w:tcBorders>
            <w:shd w:val="clear" w:color="auto" w:fill="FFFFFF"/>
            <w:noWrap/>
            <w:vAlign w:val="center"/>
          </w:tcPr>
          <w:p w:rsidR="00F1211F" w:rsidRPr="005259CE" w:rsidRDefault="00F1211F" w:rsidP="000701E7">
            <w:pPr>
              <w:widowControl/>
              <w:jc w:val="center"/>
              <w:rPr>
                <w:rFonts w:ascii="仿宋" w:eastAsia="仿宋" w:hAnsi="仿宋" w:cs="宋体"/>
                <w:kern w:val="0"/>
                <w:sz w:val="22"/>
                <w:szCs w:val="22"/>
              </w:rPr>
            </w:pPr>
            <w:r w:rsidRPr="005259CE">
              <w:rPr>
                <w:rFonts w:ascii="仿宋" w:eastAsia="仿宋" w:hAnsi="仿宋" w:cs="宋体" w:hint="eastAsia"/>
                <w:kern w:val="0"/>
                <w:sz w:val="22"/>
                <w:szCs w:val="22"/>
              </w:rPr>
              <w:t>5</w:t>
            </w:r>
            <w:r w:rsidR="00F84FF4">
              <w:rPr>
                <w:rFonts w:ascii="仿宋" w:eastAsia="仿宋" w:hAnsi="仿宋" w:cs="宋体" w:hint="eastAsia"/>
                <w:kern w:val="0"/>
                <w:sz w:val="22"/>
                <w:szCs w:val="22"/>
              </w:rPr>
              <w:t>2</w:t>
            </w:r>
          </w:p>
        </w:tc>
      </w:tr>
      <w:tr w:rsidR="00F1211F" w:rsidRPr="005259CE" w:rsidTr="000701E7">
        <w:trPr>
          <w:trHeight w:val="315"/>
          <w:jc w:val="center"/>
        </w:trPr>
        <w:tc>
          <w:tcPr>
            <w:tcW w:w="1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项目总得分</w:t>
            </w:r>
          </w:p>
        </w:tc>
        <w:tc>
          <w:tcPr>
            <w:tcW w:w="8531" w:type="dxa"/>
            <w:gridSpan w:val="5"/>
            <w:tcBorders>
              <w:top w:val="single" w:sz="4" w:space="0" w:color="auto"/>
              <w:left w:val="nil"/>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9</w:t>
            </w:r>
            <w:r w:rsidR="00F84FF4">
              <w:rPr>
                <w:rFonts w:ascii="仿宋" w:eastAsia="仿宋" w:hAnsi="仿宋" w:cs="宋体" w:hint="eastAsia"/>
                <w:color w:val="000000"/>
                <w:kern w:val="0"/>
                <w:sz w:val="22"/>
                <w:szCs w:val="22"/>
              </w:rPr>
              <w:t>2</w:t>
            </w:r>
          </w:p>
        </w:tc>
      </w:tr>
      <w:tr w:rsidR="00F1211F" w:rsidRPr="005259CE" w:rsidTr="000701E7">
        <w:trPr>
          <w:trHeight w:val="330"/>
          <w:jc w:val="center"/>
        </w:trPr>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1211F" w:rsidRPr="005259CE" w:rsidRDefault="00F1211F" w:rsidP="000701E7">
            <w:pPr>
              <w:widowControl/>
              <w:jc w:val="center"/>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主管部门（单位）评价等级</w:t>
            </w:r>
          </w:p>
        </w:tc>
        <w:tc>
          <w:tcPr>
            <w:tcW w:w="8531" w:type="dxa"/>
            <w:gridSpan w:val="5"/>
            <w:tcBorders>
              <w:top w:val="single" w:sz="4" w:space="0" w:color="auto"/>
              <w:left w:val="nil"/>
              <w:bottom w:val="single" w:sz="4" w:space="0" w:color="auto"/>
              <w:right w:val="single" w:sz="4" w:space="0" w:color="000000"/>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优√          良□        中 □        差□</w:t>
            </w:r>
          </w:p>
        </w:tc>
      </w:tr>
      <w:tr w:rsidR="00F1211F" w:rsidRPr="005259CE" w:rsidTr="000701E7">
        <w:trPr>
          <w:trHeight w:val="300"/>
          <w:jc w:val="center"/>
        </w:trPr>
        <w:tc>
          <w:tcPr>
            <w:tcW w:w="1769" w:type="dxa"/>
            <w:gridSpan w:val="2"/>
            <w:vMerge/>
            <w:tcBorders>
              <w:top w:val="single" w:sz="4" w:space="0" w:color="auto"/>
              <w:left w:val="single" w:sz="4" w:space="0" w:color="auto"/>
              <w:bottom w:val="single" w:sz="4" w:space="0" w:color="auto"/>
              <w:right w:val="single" w:sz="4" w:space="0" w:color="auto"/>
            </w:tcBorders>
            <w:vAlign w:val="center"/>
          </w:tcPr>
          <w:p w:rsidR="00F1211F" w:rsidRPr="005259CE" w:rsidRDefault="00F1211F" w:rsidP="000701E7">
            <w:pPr>
              <w:widowControl/>
              <w:jc w:val="left"/>
              <w:rPr>
                <w:rFonts w:ascii="仿宋" w:eastAsia="仿宋" w:hAnsi="仿宋" w:cs="宋体"/>
                <w:color w:val="000000"/>
                <w:kern w:val="0"/>
                <w:sz w:val="22"/>
                <w:szCs w:val="22"/>
              </w:rPr>
            </w:pPr>
          </w:p>
        </w:tc>
        <w:tc>
          <w:tcPr>
            <w:tcW w:w="8531" w:type="dxa"/>
            <w:gridSpan w:val="5"/>
            <w:tcBorders>
              <w:top w:val="single" w:sz="4" w:space="0" w:color="auto"/>
              <w:left w:val="nil"/>
              <w:bottom w:val="single" w:sz="4" w:space="0" w:color="auto"/>
              <w:right w:val="single" w:sz="4" w:space="0" w:color="auto"/>
            </w:tcBorders>
            <w:shd w:val="clear" w:color="auto" w:fill="FFFFFF"/>
            <w:vAlign w:val="center"/>
          </w:tcPr>
          <w:p w:rsidR="00F1211F" w:rsidRPr="005259CE" w:rsidRDefault="00F1211F" w:rsidP="000701E7">
            <w:pPr>
              <w:widowControl/>
              <w:jc w:val="left"/>
              <w:rPr>
                <w:rFonts w:ascii="仿宋" w:eastAsia="仿宋" w:hAnsi="仿宋" w:cs="宋体"/>
                <w:color w:val="000000"/>
                <w:kern w:val="0"/>
                <w:sz w:val="22"/>
                <w:szCs w:val="22"/>
              </w:rPr>
            </w:pPr>
            <w:r w:rsidRPr="005259CE">
              <w:rPr>
                <w:rFonts w:ascii="仿宋" w:eastAsia="仿宋" w:hAnsi="仿宋" w:cs="宋体" w:hint="eastAsia"/>
                <w:color w:val="000000"/>
                <w:kern w:val="0"/>
                <w:sz w:val="22"/>
                <w:szCs w:val="22"/>
              </w:rPr>
              <w:t>优</w:t>
            </w:r>
            <w:r w:rsidR="007421E5">
              <w:rPr>
                <w:rFonts w:ascii="仿宋" w:eastAsia="仿宋" w:hAnsi="仿宋" w:cs="宋体" w:hint="eastAsia"/>
                <w:color w:val="000000"/>
                <w:kern w:val="0"/>
                <w:sz w:val="22"/>
                <w:szCs w:val="22"/>
              </w:rPr>
              <w:t>(90</w:t>
            </w:r>
            <w:r w:rsidRPr="005259CE">
              <w:rPr>
                <w:rFonts w:ascii="仿宋" w:eastAsia="仿宋" w:hAnsi="仿宋" w:cs="宋体" w:hint="eastAsia"/>
                <w:color w:val="000000"/>
                <w:kern w:val="0"/>
                <w:sz w:val="22"/>
                <w:szCs w:val="22"/>
              </w:rPr>
              <w:t>以上)  良(80-89)  中(60-79)    差(59以下)</w:t>
            </w:r>
          </w:p>
        </w:tc>
      </w:tr>
    </w:tbl>
    <w:p w:rsidR="00F1211F" w:rsidRPr="005259CE" w:rsidRDefault="00F1211F" w:rsidP="00F1211F">
      <w:pPr>
        <w:autoSpaceDE w:val="0"/>
        <w:autoSpaceDN w:val="0"/>
        <w:adjustRightInd w:val="0"/>
        <w:spacing w:line="560" w:lineRule="exact"/>
        <w:jc w:val="left"/>
        <w:rPr>
          <w:rFonts w:ascii="仿宋_GB2312" w:eastAsia="仿宋_GB2312" w:hAnsi="华文仿宋" w:cs="仿宋_GB2312"/>
          <w:kern w:val="0"/>
          <w:sz w:val="30"/>
          <w:szCs w:val="30"/>
        </w:rPr>
      </w:pPr>
    </w:p>
    <w:p w:rsidR="00F1211F" w:rsidRDefault="00F1211F" w:rsidP="00F1211F">
      <w:pPr>
        <w:widowControl/>
        <w:spacing w:line="560" w:lineRule="exact"/>
        <w:ind w:firstLine="640"/>
        <w:jc w:val="center"/>
        <w:rPr>
          <w:rFonts w:ascii="宋体" w:hAnsi="宋体"/>
          <w:b/>
          <w:sz w:val="36"/>
          <w:szCs w:val="36"/>
        </w:rPr>
      </w:pPr>
      <w:r>
        <w:rPr>
          <w:rFonts w:ascii="宋体" w:hAnsi="宋体" w:hint="eastAsia"/>
          <w:b/>
          <w:sz w:val="36"/>
          <w:szCs w:val="36"/>
        </w:rPr>
        <w:t>第四部分  名词解释</w:t>
      </w:r>
    </w:p>
    <w:p w:rsidR="00F1211F" w:rsidRDefault="00F1211F" w:rsidP="00F1211F">
      <w:pPr>
        <w:widowControl/>
        <w:spacing w:line="560" w:lineRule="exact"/>
        <w:ind w:firstLine="640"/>
        <w:jc w:val="center"/>
        <w:rPr>
          <w:rFonts w:ascii="宋体" w:hAnsi="宋体"/>
          <w:b/>
          <w:sz w:val="36"/>
          <w:szCs w:val="36"/>
        </w:rPr>
      </w:pP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一.财政拨款：是指县级财政当年拨付的资金</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二.机关事业单位基本养老保险缴费支出：是指农业机械管理局为在职人员缴纳的养老保险单位负担部分。</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三.住房公积金：是指粮食流通服务中心为在职人员缴纳的住房公积金单位配套部分。</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四、年初结转和结余：指单位上年结转本年使用的基本支出结转、项目支出结转和结余和经营结余。</w:t>
      </w:r>
      <w:r w:rsidRPr="00A16227">
        <w:rPr>
          <w:rFonts w:ascii="仿宋_GB2312" w:eastAsia="仿宋_GB2312" w:hAnsi="华文仿宋" w:cs="仿宋_GB2312" w:hint="eastAsia"/>
          <w:kern w:val="0"/>
          <w:sz w:val="30"/>
          <w:szCs w:val="30"/>
        </w:rPr>
        <w:t>  </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五、年末结转和结余资金：指单位结转下年的基本支出结转、项目支出结转和结余和经营结余。</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六、基本支出：指为保障机构正常运转、完成日常工作任务而发生的人员支出和公用支出。</w:t>
      </w:r>
      <w:r w:rsidRPr="00A16227">
        <w:rPr>
          <w:rFonts w:ascii="仿宋_GB2312" w:eastAsia="仿宋_GB2312" w:hAnsi="华文仿宋" w:cs="仿宋_GB2312" w:hint="eastAsia"/>
          <w:kern w:val="0"/>
          <w:sz w:val="30"/>
          <w:szCs w:val="30"/>
        </w:rPr>
        <w:t> </w:t>
      </w:r>
    </w:p>
    <w:p w:rsidR="00F1211F" w:rsidRPr="00A16227" w:rsidRDefault="00F1211F" w:rsidP="00F1211F">
      <w:pPr>
        <w:autoSpaceDE w:val="0"/>
        <w:autoSpaceDN w:val="0"/>
        <w:adjustRightInd w:val="0"/>
        <w:spacing w:line="560" w:lineRule="exact"/>
        <w:ind w:firstLineChars="200" w:firstLine="600"/>
        <w:jc w:val="left"/>
        <w:rPr>
          <w:rFonts w:ascii="仿宋_GB2312" w:eastAsia="仿宋_GB2312" w:hAnsi="华文仿宋" w:cs="仿宋_GB2312"/>
          <w:kern w:val="0"/>
          <w:sz w:val="30"/>
          <w:szCs w:val="30"/>
        </w:rPr>
      </w:pPr>
      <w:r w:rsidRPr="00A16227">
        <w:rPr>
          <w:rFonts w:ascii="仿宋_GB2312" w:eastAsia="仿宋_GB2312" w:hAnsi="华文仿宋" w:cs="仿宋_GB2312" w:hint="eastAsia"/>
          <w:kern w:val="0"/>
          <w:sz w:val="30"/>
          <w:szCs w:val="30"/>
        </w:rPr>
        <w:t>七、项目支出：指在基本支出之外为完成特定的行政任务或事业发展目标所发生的支出。</w:t>
      </w:r>
      <w:r w:rsidRPr="00A16227">
        <w:rPr>
          <w:rFonts w:ascii="仿宋_GB2312" w:eastAsia="仿宋_GB2312" w:hAnsi="华文仿宋" w:cs="仿宋_GB2312" w:hint="eastAsia"/>
          <w:kern w:val="0"/>
          <w:sz w:val="30"/>
          <w:szCs w:val="30"/>
        </w:rPr>
        <w:t> </w:t>
      </w:r>
    </w:p>
    <w:p w:rsidR="009A1D00" w:rsidRDefault="00F1211F" w:rsidP="00F1211F">
      <w:pPr>
        <w:spacing w:line="560" w:lineRule="exact"/>
        <w:ind w:firstLineChars="200" w:firstLine="600"/>
      </w:pPr>
      <w:r w:rsidRPr="00A16227">
        <w:rPr>
          <w:rFonts w:ascii="仿宋_GB2312" w:eastAsia="仿宋_GB2312" w:hAnsi="华文仿宋" w:cs="仿宋_GB2312" w:hint="eastAsia"/>
          <w:kern w:val="0"/>
          <w:sz w:val="30"/>
          <w:szCs w:val="30"/>
        </w:rPr>
        <w:t>八、“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sectPr w:rsidR="009A1D00" w:rsidSect="00461BA9">
      <w:pgSz w:w="11906" w:h="16838"/>
      <w:pgMar w:top="1134" w:right="851" w:bottom="113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43351"/>
    <w:rsid w:val="000701E7"/>
    <w:rsid w:val="00204957"/>
    <w:rsid w:val="00461BA9"/>
    <w:rsid w:val="00546431"/>
    <w:rsid w:val="00705A0B"/>
    <w:rsid w:val="007421E5"/>
    <w:rsid w:val="00865D99"/>
    <w:rsid w:val="00943351"/>
    <w:rsid w:val="009A1D00"/>
    <w:rsid w:val="00A01C75"/>
    <w:rsid w:val="00B51BF8"/>
    <w:rsid w:val="00B5385F"/>
    <w:rsid w:val="00BB5AD3"/>
    <w:rsid w:val="00BF5618"/>
    <w:rsid w:val="00D54ACB"/>
    <w:rsid w:val="00F01889"/>
    <w:rsid w:val="00F1211F"/>
    <w:rsid w:val="00F436F5"/>
    <w:rsid w:val="00F84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5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1211F"/>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449008229">
      <w:bodyDiv w:val="1"/>
      <w:marLeft w:val="0"/>
      <w:marRight w:val="0"/>
      <w:marTop w:val="0"/>
      <w:marBottom w:val="0"/>
      <w:divBdr>
        <w:top w:val="none" w:sz="0" w:space="0" w:color="auto"/>
        <w:left w:val="none" w:sz="0" w:space="0" w:color="auto"/>
        <w:bottom w:val="none" w:sz="0" w:space="0" w:color="auto"/>
        <w:right w:val="none" w:sz="0" w:space="0" w:color="auto"/>
      </w:divBdr>
    </w:div>
    <w:div w:id="1024667924">
      <w:bodyDiv w:val="1"/>
      <w:marLeft w:val="0"/>
      <w:marRight w:val="0"/>
      <w:marTop w:val="0"/>
      <w:marBottom w:val="0"/>
      <w:divBdr>
        <w:top w:val="none" w:sz="0" w:space="0" w:color="auto"/>
        <w:left w:val="none" w:sz="0" w:space="0" w:color="auto"/>
        <w:bottom w:val="none" w:sz="0" w:space="0" w:color="auto"/>
        <w:right w:val="none" w:sz="0" w:space="0" w:color="auto"/>
      </w:divBdr>
    </w:div>
    <w:div w:id="1316449501">
      <w:bodyDiv w:val="1"/>
      <w:marLeft w:val="0"/>
      <w:marRight w:val="0"/>
      <w:marTop w:val="0"/>
      <w:marBottom w:val="0"/>
      <w:divBdr>
        <w:top w:val="none" w:sz="0" w:space="0" w:color="auto"/>
        <w:left w:val="none" w:sz="0" w:space="0" w:color="auto"/>
        <w:bottom w:val="none" w:sz="0" w:space="0" w:color="auto"/>
        <w:right w:val="none" w:sz="0" w:space="0" w:color="auto"/>
      </w:divBdr>
    </w:div>
    <w:div w:id="1450782089">
      <w:bodyDiv w:val="1"/>
      <w:marLeft w:val="0"/>
      <w:marRight w:val="0"/>
      <w:marTop w:val="0"/>
      <w:marBottom w:val="0"/>
      <w:divBdr>
        <w:top w:val="none" w:sz="0" w:space="0" w:color="auto"/>
        <w:left w:val="none" w:sz="0" w:space="0" w:color="auto"/>
        <w:bottom w:val="none" w:sz="0" w:space="0" w:color="auto"/>
        <w:right w:val="none" w:sz="0" w:space="0" w:color="auto"/>
      </w:divBdr>
    </w:div>
    <w:div w:id="1458181238">
      <w:bodyDiv w:val="1"/>
      <w:marLeft w:val="0"/>
      <w:marRight w:val="0"/>
      <w:marTop w:val="0"/>
      <w:marBottom w:val="0"/>
      <w:divBdr>
        <w:top w:val="none" w:sz="0" w:space="0" w:color="auto"/>
        <w:left w:val="none" w:sz="0" w:space="0" w:color="auto"/>
        <w:bottom w:val="none" w:sz="0" w:space="0" w:color="auto"/>
        <w:right w:val="none" w:sz="0" w:space="0" w:color="auto"/>
      </w:divBdr>
    </w:div>
    <w:div w:id="1589998420">
      <w:bodyDiv w:val="1"/>
      <w:marLeft w:val="0"/>
      <w:marRight w:val="0"/>
      <w:marTop w:val="0"/>
      <w:marBottom w:val="0"/>
      <w:divBdr>
        <w:top w:val="none" w:sz="0" w:space="0" w:color="auto"/>
        <w:left w:val="none" w:sz="0" w:space="0" w:color="auto"/>
        <w:bottom w:val="none" w:sz="0" w:space="0" w:color="auto"/>
        <w:right w:val="none" w:sz="0" w:space="0" w:color="auto"/>
      </w:divBdr>
    </w:div>
    <w:div w:id="1759325526">
      <w:bodyDiv w:val="1"/>
      <w:marLeft w:val="0"/>
      <w:marRight w:val="0"/>
      <w:marTop w:val="0"/>
      <w:marBottom w:val="0"/>
      <w:divBdr>
        <w:top w:val="none" w:sz="0" w:space="0" w:color="auto"/>
        <w:left w:val="none" w:sz="0" w:space="0" w:color="auto"/>
        <w:bottom w:val="none" w:sz="0" w:space="0" w:color="auto"/>
        <w:right w:val="none" w:sz="0" w:space="0" w:color="auto"/>
      </w:divBdr>
    </w:div>
    <w:div w:id="1793938133">
      <w:bodyDiv w:val="1"/>
      <w:marLeft w:val="0"/>
      <w:marRight w:val="0"/>
      <w:marTop w:val="0"/>
      <w:marBottom w:val="0"/>
      <w:divBdr>
        <w:top w:val="none" w:sz="0" w:space="0" w:color="auto"/>
        <w:left w:val="none" w:sz="0" w:space="0" w:color="auto"/>
        <w:bottom w:val="none" w:sz="0" w:space="0" w:color="auto"/>
        <w:right w:val="none" w:sz="0" w:space="0" w:color="auto"/>
      </w:divBdr>
    </w:div>
    <w:div w:id="19133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2019-09-18T10:32:00Z</cp:lastPrinted>
  <dcterms:created xsi:type="dcterms:W3CDTF">2019-09-18T10:36:00Z</dcterms:created>
  <dcterms:modified xsi:type="dcterms:W3CDTF">2019-11-18T01:45:00Z</dcterms:modified>
</cp:coreProperties>
</file>