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rPr>
      </w:pPr>
      <w:r>
        <w:rPr>
          <w:rFonts w:hint="eastAsia"/>
          <w:b/>
          <w:bCs/>
          <w:sz w:val="44"/>
          <w:szCs w:val="44"/>
        </w:rPr>
        <w:t>于都县</w:t>
      </w:r>
      <w:r>
        <w:rPr>
          <w:rFonts w:hint="eastAsia"/>
          <w:b/>
          <w:bCs/>
          <w:sz w:val="44"/>
          <w:szCs w:val="44"/>
          <w:lang w:eastAsia="zh-CN"/>
        </w:rPr>
        <w:t>于都县社会保险服务中心</w:t>
      </w:r>
      <w:r>
        <w:rPr>
          <w:rFonts w:hint="eastAsia"/>
          <w:b/>
          <w:bCs/>
          <w:sz w:val="44"/>
          <w:szCs w:val="44"/>
        </w:rPr>
        <w:t>信息</w:t>
      </w:r>
    </w:p>
    <w:p>
      <w:pPr>
        <w:jc w:val="center"/>
        <w:rPr>
          <w:rFonts w:hint="eastAsia"/>
          <w:b/>
          <w:bCs/>
          <w:sz w:val="44"/>
          <w:szCs w:val="44"/>
        </w:rPr>
      </w:pPr>
      <w:r>
        <w:rPr>
          <w:rFonts w:hint="eastAsia"/>
          <w:b/>
          <w:bCs/>
          <w:sz w:val="44"/>
          <w:szCs w:val="44"/>
        </w:rPr>
        <w:t>公开指南</w:t>
      </w:r>
    </w:p>
    <w:p>
      <w:pPr>
        <w:rPr>
          <w:rFonts w:hint="eastAsia"/>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为了更好地提供政府信息公开服务，方便公民、法人和其他组织获得政府信息，根据《中华人民共和国政府信息公开条例》，我们编制了《于都县</w:t>
      </w:r>
      <w:r>
        <w:rPr>
          <w:rFonts w:hint="eastAsia"/>
          <w:sz w:val="32"/>
          <w:szCs w:val="32"/>
          <w:lang w:eastAsia="zh-CN"/>
        </w:rPr>
        <w:t>于都县社会保险服务中心</w:t>
      </w:r>
      <w:r>
        <w:rPr>
          <w:rFonts w:hint="eastAsia"/>
          <w:sz w:val="32"/>
          <w:szCs w:val="32"/>
        </w:rPr>
        <w:t>信息公开指南》（以下简称《指南》）。本</w:t>
      </w:r>
      <w:r>
        <w:rPr>
          <w:rFonts w:hint="eastAsia"/>
          <w:sz w:val="32"/>
          <w:szCs w:val="32"/>
          <w:lang w:eastAsia="zh-CN"/>
        </w:rPr>
        <w:t>中心</w:t>
      </w:r>
      <w:r>
        <w:rPr>
          <w:rFonts w:hint="eastAsia"/>
          <w:sz w:val="32"/>
          <w:szCs w:val="32"/>
        </w:rPr>
        <w:t>依据相关职责和法规行使行政职能所掌握的政府信息，除依法免予公开之外，凡与经济、社会管理和公共服务相关的政府信息，均予以公开或者依公民、法人和其他组织的申请予以提供。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《指南》定期更新，公民、法人和其他组织可以在于都县人民政府门户网站（www.yudu.gov.cn）上查阅。</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b/>
          <w:bCs/>
          <w:sz w:val="32"/>
          <w:szCs w:val="32"/>
        </w:rPr>
      </w:pPr>
      <w:r>
        <w:rPr>
          <w:rFonts w:hint="eastAsia"/>
          <w:b/>
          <w:bCs/>
          <w:sz w:val="32"/>
          <w:szCs w:val="32"/>
        </w:rPr>
        <w:t>一、主动公开</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b/>
          <w:bCs/>
          <w:sz w:val="32"/>
          <w:szCs w:val="32"/>
        </w:rPr>
      </w:pPr>
      <w:r>
        <w:rPr>
          <w:rFonts w:hint="eastAsia"/>
          <w:b/>
          <w:bCs/>
          <w:sz w:val="32"/>
          <w:szCs w:val="32"/>
        </w:rPr>
        <w:t>（一）公开范围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本机关主动向社会免费公开的信息主要有以下6类：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1.政府信息公开制度。包括政府信息公开相关法律法规，</w:t>
      </w:r>
      <w:r>
        <w:rPr>
          <w:rFonts w:hint="eastAsia"/>
          <w:sz w:val="32"/>
          <w:szCs w:val="32"/>
          <w:lang w:eastAsia="zh-CN"/>
        </w:rPr>
        <w:t>社保中心</w:t>
      </w:r>
      <w:r>
        <w:rPr>
          <w:rFonts w:hint="eastAsia"/>
          <w:sz w:val="32"/>
          <w:szCs w:val="32"/>
        </w:rPr>
        <w:t>制定的政府信息主动公开和依申请公开制度。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2.概况信息。包括</w:t>
      </w:r>
      <w:r>
        <w:rPr>
          <w:rFonts w:hint="eastAsia"/>
          <w:sz w:val="32"/>
          <w:szCs w:val="32"/>
          <w:lang w:eastAsia="zh-CN"/>
        </w:rPr>
        <w:t>社保中心</w:t>
      </w:r>
      <w:r>
        <w:rPr>
          <w:rFonts w:hint="eastAsia"/>
          <w:sz w:val="32"/>
          <w:szCs w:val="32"/>
        </w:rPr>
        <w:t>总体情况，机构职能，领导简历和分工。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3.法规文件。包括</w:t>
      </w:r>
      <w:r>
        <w:rPr>
          <w:rFonts w:hint="eastAsia"/>
          <w:sz w:val="32"/>
          <w:szCs w:val="32"/>
          <w:lang w:eastAsia="zh-CN"/>
        </w:rPr>
        <w:t>社保中心</w:t>
      </w:r>
      <w:r>
        <w:rPr>
          <w:rFonts w:hint="eastAsia"/>
          <w:sz w:val="32"/>
          <w:szCs w:val="32"/>
        </w:rPr>
        <w:t>负责执行的法律、法规、规章；上级部门及本级政府制定的规范性文件；本机关制定的规范性文件和其他有关文件。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4.工作动态。包括</w:t>
      </w:r>
      <w:r>
        <w:rPr>
          <w:rFonts w:hint="eastAsia"/>
          <w:sz w:val="32"/>
          <w:szCs w:val="32"/>
          <w:lang w:eastAsia="zh-CN"/>
        </w:rPr>
        <w:t>社保中心</w:t>
      </w:r>
      <w:r>
        <w:rPr>
          <w:rFonts w:hint="eastAsia"/>
          <w:sz w:val="32"/>
          <w:szCs w:val="32"/>
        </w:rPr>
        <w:t>重要会议、经济社会发展、惠民实事项目等最新动态；突发公共事件应急预案、预警信息及应对情况；政务公告、公示；综合性和阶段性统计数据。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5.年度报告。</w:t>
      </w:r>
      <w:r>
        <w:rPr>
          <w:rFonts w:hint="eastAsia"/>
          <w:sz w:val="32"/>
          <w:szCs w:val="32"/>
          <w:lang w:eastAsia="zh-CN"/>
        </w:rPr>
        <w:t>社保中心</w:t>
      </w:r>
      <w:r>
        <w:rPr>
          <w:rFonts w:hint="eastAsia"/>
          <w:sz w:val="32"/>
          <w:szCs w:val="32"/>
        </w:rPr>
        <w:t>年度工作报告、政府信息公开年度报告等。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6.其他需要公开的信息。</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b/>
          <w:bCs/>
          <w:sz w:val="32"/>
          <w:szCs w:val="32"/>
        </w:rPr>
      </w:pPr>
      <w:r>
        <w:rPr>
          <w:rFonts w:hint="eastAsia"/>
          <w:b/>
          <w:bCs/>
          <w:sz w:val="32"/>
          <w:szCs w:val="32"/>
        </w:rPr>
        <w:t>（二）信息分类和编排体系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目录编排体系：政府信息公开目录，按分类导航区、检索区和目录内容显示区编排设计。分类导航区提供主题分类查询功能；检索区提供信息标题和索取号的查询方式；目录内容显示区根据信息基本属性显示索引号、责任部门、分类、公开内容、生成日期、详细信息等项目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1.索引号:为方便信息索取所编排的信息编码。每条信息有唯一的信息索引号,由系统自动生成。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2.文件编号:文件制发过程中由制发机关、团体或个人赋予文件的顺序号,文号包括发文机关代字、年份、序号。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3.分类:根据目录分类由系统自动生成。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4.生成日期:信息正式发布（出版）的日期。对于政府文件,生成日期即签发日期（如文件为会签的,产生日期为最后一个签发日期）;对于非文件类的信息,生成日期指该信息可为公众完整获得的起始时间。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5.公开方式:分为主动公开和依申请公开。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6.公开时限:分为常年公开和限时公开。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7.公开范围:信息面向的主体,一般为选择面向全社会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8.责任部门:信息的发布部门。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9.标题:发布的信息标题。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10.访问量:信息的点击量。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11.正文:信息全文（包含附件)。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具体参见</w:t>
      </w:r>
      <w:r>
        <w:rPr>
          <w:rFonts w:hint="eastAsia"/>
          <w:sz w:val="32"/>
          <w:szCs w:val="32"/>
          <w:lang w:eastAsia="zh-CN"/>
        </w:rPr>
        <w:t>社保中心</w:t>
      </w:r>
      <w:r>
        <w:rPr>
          <w:rFonts w:hint="eastAsia"/>
          <w:sz w:val="32"/>
          <w:szCs w:val="32"/>
        </w:rPr>
        <w:t>编制的《</w:t>
      </w:r>
      <w:r>
        <w:rPr>
          <w:rFonts w:hint="eastAsia"/>
          <w:sz w:val="32"/>
          <w:szCs w:val="32"/>
          <w:lang w:eastAsia="zh-CN"/>
        </w:rPr>
        <w:t>于都县社会保险服务中心</w:t>
      </w:r>
      <w:r>
        <w:rPr>
          <w:rFonts w:hint="eastAsia"/>
          <w:sz w:val="32"/>
          <w:szCs w:val="32"/>
        </w:rPr>
        <w:t>信息公开目录》以下简称《目录》。公民、法人和其他组织可以在县政府网站（http://www.yudu.gov.cn/）上查阅《目录》，也可以到</w:t>
      </w:r>
      <w:r>
        <w:rPr>
          <w:rFonts w:hint="eastAsia"/>
          <w:sz w:val="32"/>
          <w:szCs w:val="32"/>
          <w:lang w:eastAsia="zh-CN"/>
        </w:rPr>
        <w:t>于都县社会保险服务中心</w:t>
      </w:r>
      <w:r>
        <w:rPr>
          <w:rFonts w:hint="eastAsia"/>
          <w:sz w:val="32"/>
          <w:szCs w:val="32"/>
        </w:rPr>
        <w:t>办公室进行查阅；开放时间：</w:t>
      </w:r>
      <w:r>
        <w:rPr>
          <w:rFonts w:hint="eastAsia"/>
          <w:sz w:val="32"/>
          <w:szCs w:val="32"/>
          <w:lang w:eastAsia="zh-CN"/>
        </w:rPr>
        <w:t>周一至周五</w:t>
      </w:r>
      <w:r>
        <w:rPr>
          <w:rFonts w:hint="eastAsia"/>
          <w:sz w:val="32"/>
          <w:szCs w:val="32"/>
        </w:rPr>
        <w:t>8:30-12:00，14:30-17:30（节假日除外）；联系电话：0797-</w:t>
      </w:r>
      <w:r>
        <w:rPr>
          <w:rFonts w:hint="eastAsia"/>
          <w:sz w:val="32"/>
          <w:szCs w:val="32"/>
          <w:lang w:val="en-US" w:eastAsia="zh-CN"/>
        </w:rPr>
        <w:t>6238323</w:t>
      </w:r>
      <w:r>
        <w:rPr>
          <w:rFonts w:hint="eastAsia"/>
          <w:sz w:val="32"/>
          <w:szCs w:val="32"/>
        </w:rPr>
        <w:t>。</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b/>
          <w:bCs/>
          <w:sz w:val="32"/>
          <w:szCs w:val="32"/>
        </w:rPr>
      </w:pPr>
      <w:r>
        <w:rPr>
          <w:rFonts w:hint="eastAsia"/>
          <w:b/>
          <w:bCs/>
          <w:sz w:val="32"/>
          <w:szCs w:val="32"/>
        </w:rPr>
        <w:t>（三）公开方式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主动公开的政府信息将通过于都县人民政府门户网站（http://www.yudu.gov.cn/）向社会公开。另外，还将通过官方微信公众号等载体予以公开。公民、法人和其他组织可以在县政府门户网站上查阅，或到</w:t>
      </w:r>
      <w:r>
        <w:rPr>
          <w:rFonts w:hint="eastAsia"/>
          <w:sz w:val="32"/>
          <w:szCs w:val="32"/>
          <w:lang w:eastAsia="zh-CN"/>
        </w:rPr>
        <w:t>社保中心</w:t>
      </w:r>
      <w:r>
        <w:rPr>
          <w:rFonts w:hint="eastAsia"/>
          <w:sz w:val="32"/>
          <w:szCs w:val="32"/>
        </w:rPr>
        <w:t>办公室进行查阅（联系电话：0797-</w:t>
      </w:r>
      <w:r>
        <w:rPr>
          <w:rFonts w:hint="eastAsia"/>
          <w:sz w:val="32"/>
          <w:szCs w:val="32"/>
          <w:lang w:val="en-US" w:eastAsia="zh-CN"/>
        </w:rPr>
        <w:t>6238323</w:t>
      </w:r>
      <w:r>
        <w:rPr>
          <w:rFonts w:hint="eastAsia"/>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官方微信公众号二维码：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eastAsiaTheme="minorEastAsia"/>
          <w:sz w:val="32"/>
          <w:szCs w:val="32"/>
          <w:lang w:eastAsia="zh-CN"/>
        </w:rPr>
      </w:pPr>
      <w:r>
        <w:rPr>
          <w:rFonts w:hint="eastAsia" w:eastAsiaTheme="minorEastAsia"/>
          <w:sz w:val="32"/>
          <w:szCs w:val="32"/>
          <w:lang w:eastAsia="zh-CN"/>
        </w:rPr>
        <w:drawing>
          <wp:inline distT="0" distB="0" distL="114300" distR="114300">
            <wp:extent cx="2457450" cy="2457450"/>
            <wp:effectExtent l="0" t="0" r="0" b="0"/>
            <wp:docPr id="3" name="图片 3" descr="公众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公众号二维码"/>
                    <pic:cNvPicPr>
                      <a:picLocks noChangeAspect="1"/>
                    </pic:cNvPicPr>
                  </pic:nvPicPr>
                  <pic:blipFill>
                    <a:blip r:embed="rId4"/>
                    <a:stretch>
                      <a:fillRect/>
                    </a:stretch>
                  </pic:blipFill>
                  <pic:spPr>
                    <a:xfrm>
                      <a:off x="0" y="0"/>
                      <a:ext cx="2457450" cy="245745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 </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b/>
          <w:bCs/>
          <w:sz w:val="32"/>
          <w:szCs w:val="32"/>
        </w:rPr>
      </w:pPr>
      <w:r>
        <w:rPr>
          <w:rFonts w:hint="eastAsia"/>
          <w:b/>
          <w:bCs/>
          <w:sz w:val="32"/>
          <w:szCs w:val="32"/>
        </w:rPr>
        <w:t>（四）公开时限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属于主动公开范围的政府信息，自信息形成或者变更之日起20个工作日内予以公开。法律、法规对政府信息公开的期限另有规定的，从其规定。</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b/>
          <w:bCs/>
          <w:sz w:val="32"/>
          <w:szCs w:val="32"/>
        </w:rPr>
      </w:pPr>
      <w:r>
        <w:rPr>
          <w:rFonts w:hint="eastAsia"/>
          <w:b/>
          <w:bCs/>
          <w:sz w:val="32"/>
          <w:szCs w:val="32"/>
        </w:rPr>
        <w:t>二、依申请公开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公民、法人和其他组织需要</w:t>
      </w:r>
      <w:r>
        <w:rPr>
          <w:rFonts w:hint="eastAsia"/>
          <w:sz w:val="32"/>
          <w:szCs w:val="32"/>
          <w:lang w:eastAsia="zh-CN"/>
        </w:rPr>
        <w:t>社保中心</w:t>
      </w:r>
      <w:r>
        <w:rPr>
          <w:rFonts w:hint="eastAsia"/>
          <w:sz w:val="32"/>
          <w:szCs w:val="32"/>
        </w:rPr>
        <w:t>主动公开以外的政府信息，可以向</w:t>
      </w:r>
      <w:r>
        <w:rPr>
          <w:rFonts w:hint="eastAsia"/>
          <w:sz w:val="32"/>
          <w:szCs w:val="32"/>
          <w:lang w:eastAsia="zh-CN"/>
        </w:rPr>
        <w:t>社保中心</w:t>
      </w:r>
      <w:r>
        <w:rPr>
          <w:rFonts w:hint="eastAsia"/>
          <w:sz w:val="32"/>
          <w:szCs w:val="32"/>
        </w:rPr>
        <w:t>申请获取。</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b/>
          <w:bCs/>
          <w:sz w:val="32"/>
          <w:szCs w:val="32"/>
        </w:rPr>
      </w:pPr>
      <w:r>
        <w:rPr>
          <w:rFonts w:hint="eastAsia"/>
          <w:b/>
          <w:bCs/>
          <w:sz w:val="32"/>
          <w:szCs w:val="32"/>
        </w:rPr>
        <w:t>（一）受理机构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lang w:eastAsia="zh-CN"/>
        </w:rPr>
        <w:t>社保中心</w:t>
      </w:r>
      <w:r>
        <w:rPr>
          <w:rFonts w:hint="eastAsia"/>
          <w:sz w:val="32"/>
          <w:szCs w:val="32"/>
        </w:rPr>
        <w:t>依法受理政府信息公开申请，受理机构、办公地址、联系电话、传真号、电子邮箱等公示如下：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lang w:eastAsia="zh-CN"/>
        </w:rPr>
      </w:pPr>
      <w:r>
        <w:rPr>
          <w:rFonts w:hint="eastAsia"/>
          <w:sz w:val="32"/>
          <w:szCs w:val="32"/>
        </w:rPr>
        <w:t>受理机构：</w:t>
      </w:r>
      <w:r>
        <w:rPr>
          <w:rFonts w:hint="eastAsia"/>
          <w:sz w:val="32"/>
          <w:szCs w:val="32"/>
          <w:lang w:eastAsia="zh-CN"/>
        </w:rPr>
        <w:t>于都县社会保险服务中心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办公地址：于都县</w:t>
      </w:r>
      <w:r>
        <w:rPr>
          <w:rFonts w:hint="eastAsia"/>
          <w:sz w:val="32"/>
          <w:szCs w:val="32"/>
          <w:lang w:eastAsia="zh-CN"/>
        </w:rPr>
        <w:t>社会保险服务中心</w:t>
      </w:r>
      <w:r>
        <w:rPr>
          <w:rFonts w:hint="eastAsia"/>
          <w:sz w:val="32"/>
          <w:szCs w:val="32"/>
        </w:rPr>
        <w:t>办公室</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eastAsiaTheme="minorEastAsia"/>
          <w:sz w:val="32"/>
          <w:szCs w:val="32"/>
          <w:lang w:val="en-US" w:eastAsia="zh-CN"/>
        </w:rPr>
      </w:pPr>
      <w:r>
        <w:rPr>
          <w:rFonts w:hint="eastAsia"/>
          <w:sz w:val="32"/>
          <w:szCs w:val="32"/>
        </w:rPr>
        <w:t>联系电话：0797-</w:t>
      </w:r>
      <w:r>
        <w:rPr>
          <w:rFonts w:hint="eastAsia"/>
          <w:sz w:val="32"/>
          <w:szCs w:val="32"/>
          <w:lang w:val="en-US" w:eastAsia="zh-CN"/>
        </w:rPr>
        <w:t>6238323</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电子邮箱：</w:t>
      </w:r>
      <w:r>
        <w:rPr>
          <w:rFonts w:hint="eastAsia"/>
          <w:sz w:val="32"/>
          <w:szCs w:val="32"/>
          <w:lang w:val="en-US" w:eastAsia="zh-CN"/>
        </w:rPr>
        <w:t>ydsbj</w:t>
      </w:r>
      <w:r>
        <w:rPr>
          <w:rFonts w:hint="eastAsia"/>
          <w:sz w:val="32"/>
          <w:szCs w:val="32"/>
        </w:rPr>
        <w:t>@126.com</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受理时间：8:30—12:00 14:30—17:30（周一至周五，节假日除外）</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b/>
          <w:bCs/>
          <w:sz w:val="32"/>
          <w:szCs w:val="32"/>
        </w:rPr>
      </w:pPr>
      <w:r>
        <w:rPr>
          <w:rFonts w:hint="eastAsia"/>
          <w:b/>
          <w:bCs/>
          <w:sz w:val="32"/>
          <w:szCs w:val="32"/>
        </w:rPr>
        <w:t>（二）申请的提出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申请人通过现场、信函、传真和电子邮件提出申请的，应填写《于都县</w:t>
      </w:r>
      <w:r>
        <w:rPr>
          <w:rFonts w:hint="eastAsia"/>
          <w:sz w:val="32"/>
          <w:szCs w:val="32"/>
          <w:lang w:eastAsia="zh-CN"/>
        </w:rPr>
        <w:t>于都县社会保险服务中心</w:t>
      </w:r>
      <w:r>
        <w:rPr>
          <w:rFonts w:hint="eastAsia"/>
          <w:sz w:val="32"/>
          <w:szCs w:val="32"/>
        </w:rPr>
        <w:t>信息公开申请表》（以下简称《申请表》，详见附件1，书面《申请表》可在受理地点领取或从于都县人民政府门户网站“于都县</w:t>
      </w:r>
      <w:r>
        <w:rPr>
          <w:rFonts w:hint="eastAsia"/>
          <w:sz w:val="32"/>
          <w:szCs w:val="32"/>
          <w:lang w:eastAsia="zh-CN"/>
        </w:rPr>
        <w:t>于都县社会保险服务中心</w:t>
      </w:r>
      <w:r>
        <w:rPr>
          <w:rFonts w:hint="eastAsia"/>
          <w:sz w:val="32"/>
          <w:szCs w:val="32"/>
        </w:rPr>
        <w:t>信息公开指南”栏目（https://www.yudu.gov.cn/ydxxxgk/b1110/xxgk_bmtt.shtml）下载打印。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申请人提出申请时，应提供本人有效身份证件复印件；法人或组织提出申请，应提供营业执照复印件。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申请人在填写《申请表》时，应按规定认真填写，真实写明下列内容：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1.申请人的姓名或名称、身份证号或统一社会信用代码、联系方式、地址；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2.详细描述所需的政府信息，包括政府信息的文件标题、发布时间、文号、制作机关或者其他有助于查找确定信息内容的特征描述；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3.获取信息的方式、途径。</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b/>
          <w:bCs/>
          <w:sz w:val="32"/>
          <w:szCs w:val="32"/>
        </w:rPr>
      </w:pPr>
      <w:r>
        <w:rPr>
          <w:rFonts w:hint="eastAsia"/>
          <w:b/>
          <w:bCs/>
          <w:sz w:val="32"/>
          <w:szCs w:val="32"/>
        </w:rPr>
        <w:t>（三）申请方式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申请人获取政府信息，可采取以下方式提出申请：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1.互联网提出申请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申请人可以在县政府网站（http://www.yudu.gov.cn/）上填写电子版《申请表》。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2.现场申请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申请人可以到指定的信息公开受理点（于都县</w:t>
      </w:r>
      <w:r>
        <w:rPr>
          <w:rFonts w:hint="eastAsia"/>
          <w:sz w:val="32"/>
          <w:szCs w:val="32"/>
          <w:lang w:eastAsia="zh-CN"/>
        </w:rPr>
        <w:t>于都县社会保险服务中心</w:t>
      </w:r>
      <w:r>
        <w:rPr>
          <w:rFonts w:hint="eastAsia"/>
          <w:sz w:val="32"/>
          <w:szCs w:val="32"/>
        </w:rPr>
        <w:t>办公室）现场提出书面申请。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3.信函申请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申请人可以通过信函方式提出申请。在信封显著位置注明“政府信息公开申请”字样，邮寄至</w:t>
      </w:r>
      <w:r>
        <w:rPr>
          <w:rFonts w:hint="eastAsia"/>
          <w:sz w:val="32"/>
          <w:szCs w:val="32"/>
          <w:lang w:eastAsia="zh-CN"/>
        </w:rPr>
        <w:t>于都县社会保险服务中心</w:t>
      </w:r>
      <w:r>
        <w:rPr>
          <w:rFonts w:hint="eastAsia"/>
          <w:sz w:val="32"/>
          <w:szCs w:val="32"/>
        </w:rPr>
        <w:t>办公室。信函应通过中国邮政的挂号信或EMS特快专递邮寄，不受理快递文件形式的申请。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地址：于都县</w:t>
      </w:r>
      <w:r>
        <w:rPr>
          <w:rFonts w:hint="eastAsia"/>
          <w:sz w:val="32"/>
          <w:szCs w:val="32"/>
          <w:lang w:eastAsia="zh-CN"/>
        </w:rPr>
        <w:t>社会保险服务中心</w:t>
      </w:r>
      <w:r>
        <w:rPr>
          <w:rFonts w:hint="eastAsia"/>
          <w:sz w:val="32"/>
          <w:szCs w:val="32"/>
        </w:rPr>
        <w:t>办公室</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lang w:val="en-US" w:eastAsia="zh-CN"/>
        </w:rPr>
      </w:pPr>
      <w:r>
        <w:rPr>
          <w:rFonts w:hint="eastAsia"/>
          <w:sz w:val="32"/>
          <w:szCs w:val="32"/>
        </w:rPr>
        <w:t>联系电话：0797-</w:t>
      </w:r>
      <w:r>
        <w:rPr>
          <w:rFonts w:hint="eastAsia"/>
          <w:sz w:val="32"/>
          <w:szCs w:val="32"/>
          <w:lang w:val="en-US" w:eastAsia="zh-CN"/>
        </w:rPr>
        <w:t>6238323</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邮编：342300</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4.电子邮件申请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申请人可登录于都县人民政府门户网站点击“于都县</w:t>
      </w:r>
      <w:r>
        <w:rPr>
          <w:rFonts w:hint="eastAsia"/>
          <w:sz w:val="32"/>
          <w:szCs w:val="32"/>
          <w:lang w:eastAsia="zh-CN"/>
        </w:rPr>
        <w:t>于都县社会保险服务中心</w:t>
      </w:r>
      <w:r>
        <w:rPr>
          <w:rFonts w:hint="eastAsia"/>
          <w:sz w:val="32"/>
          <w:szCs w:val="32"/>
        </w:rPr>
        <w:t>信息公开指南”（https://www.yudu.gov.cn/ydxxxgk/b1110/xxgk_bmtt.shtml</w:t>
      </w:r>
      <w:bookmarkStart w:id="0" w:name="_GoBack"/>
      <w:bookmarkEnd w:id="0"/>
      <w:r>
        <w:rPr>
          <w:rFonts w:hint="eastAsia"/>
          <w:sz w:val="32"/>
          <w:szCs w:val="32"/>
        </w:rPr>
        <w:t>），下载政府信息公开申请表并发送至邮箱</w:t>
      </w:r>
      <w:r>
        <w:rPr>
          <w:rFonts w:hint="eastAsia"/>
          <w:sz w:val="32"/>
          <w:szCs w:val="32"/>
          <w:lang w:val="en-US" w:eastAsia="zh-CN"/>
        </w:rPr>
        <w:t>ydsbj</w:t>
      </w:r>
      <w:r>
        <w:rPr>
          <w:rFonts w:hint="eastAsia"/>
          <w:sz w:val="32"/>
          <w:szCs w:val="32"/>
        </w:rPr>
        <w:t>@126.com，通过电子邮件提出申请。</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b/>
          <w:bCs/>
          <w:sz w:val="32"/>
          <w:szCs w:val="32"/>
        </w:rPr>
      </w:pPr>
      <w:r>
        <w:rPr>
          <w:rFonts w:hint="eastAsia"/>
          <w:b/>
          <w:bCs/>
          <w:sz w:val="32"/>
          <w:szCs w:val="32"/>
        </w:rPr>
        <w:t>（四）处理程序与时限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1.</w:t>
      </w:r>
      <w:r>
        <w:rPr>
          <w:rFonts w:hint="eastAsia"/>
          <w:sz w:val="32"/>
          <w:szCs w:val="32"/>
          <w:lang w:eastAsia="zh-CN"/>
        </w:rPr>
        <w:t>社保中心</w:t>
      </w:r>
      <w:r>
        <w:rPr>
          <w:rFonts w:hint="eastAsia"/>
          <w:sz w:val="32"/>
          <w:szCs w:val="32"/>
        </w:rPr>
        <w:t>收到政府信息公开申请后，予以登记，除可以当场答复的外，自收到申请之日起20个工作日内予以答复；如需延长答复期限的，经</w:t>
      </w:r>
      <w:r>
        <w:rPr>
          <w:rFonts w:hint="eastAsia"/>
          <w:sz w:val="32"/>
          <w:szCs w:val="32"/>
          <w:lang w:eastAsia="zh-CN"/>
        </w:rPr>
        <w:t>社保中心</w:t>
      </w:r>
      <w:r>
        <w:rPr>
          <w:rFonts w:hint="eastAsia"/>
          <w:sz w:val="32"/>
          <w:szCs w:val="32"/>
        </w:rPr>
        <w:t>主要负责人同意并书面告知申请人，延长答复的期限最长不超过20个工作日。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2.申请人所提申请内容不明确或者申请不符合规定要求的，</w:t>
      </w:r>
      <w:r>
        <w:rPr>
          <w:rFonts w:hint="eastAsia"/>
          <w:sz w:val="32"/>
          <w:szCs w:val="32"/>
          <w:lang w:eastAsia="zh-CN"/>
        </w:rPr>
        <w:t>社保中心</w:t>
      </w:r>
      <w:r>
        <w:rPr>
          <w:rFonts w:hint="eastAsia"/>
          <w:sz w:val="32"/>
          <w:szCs w:val="32"/>
        </w:rPr>
        <w:t>自收到申请之日起7个工作日内一次性告知申请人作出补正，明确需要补正的事项及合理的补正期限，补正期限7天，申请人补正时间为收到补正告知书7个工作日。答复期限自收到补正的申请之日起计算。申请人无正当理由逾期不补正的，视为放弃申请，</w:t>
      </w:r>
      <w:r>
        <w:rPr>
          <w:rFonts w:hint="eastAsia"/>
          <w:sz w:val="32"/>
          <w:szCs w:val="32"/>
          <w:lang w:eastAsia="zh-CN"/>
        </w:rPr>
        <w:t>社保中心</w:t>
      </w:r>
      <w:r>
        <w:rPr>
          <w:rFonts w:hint="eastAsia"/>
          <w:sz w:val="32"/>
          <w:szCs w:val="32"/>
        </w:rPr>
        <w:t>不再处理该政府信息公开申请。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3.依申请公开的政府信息公开涉及第三方合法权益的</w:t>
      </w:r>
      <w:r>
        <w:rPr>
          <w:rFonts w:hint="eastAsia"/>
          <w:sz w:val="32"/>
          <w:szCs w:val="32"/>
          <w:lang w:eastAsia="zh-CN"/>
        </w:rPr>
        <w:t>社保中心</w:t>
      </w:r>
      <w:r>
        <w:rPr>
          <w:rFonts w:hint="eastAsia"/>
          <w:sz w:val="32"/>
          <w:szCs w:val="32"/>
        </w:rPr>
        <w:t>书面征求第三方的意见。第三方应当自收到征求意见书之日起15个工作日内提出意见。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4.征求第三方和其他机关意见所需时间不计算在《条例》第三十三条第二款规定的期限内。</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b/>
          <w:bCs/>
          <w:sz w:val="32"/>
          <w:szCs w:val="32"/>
        </w:rPr>
      </w:pPr>
      <w:r>
        <w:rPr>
          <w:rFonts w:hint="eastAsia"/>
          <w:b/>
          <w:bCs/>
          <w:sz w:val="32"/>
          <w:szCs w:val="32"/>
        </w:rPr>
        <w:t>（五）书面答复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根据《条例》有关</w:t>
      </w:r>
      <w:r>
        <w:rPr>
          <w:rFonts w:hint="eastAsia"/>
          <w:sz w:val="32"/>
          <w:szCs w:val="32"/>
          <w:lang w:eastAsia="zh-CN"/>
        </w:rPr>
        <w:t>规定，社保中心办公室</w:t>
      </w:r>
      <w:r>
        <w:rPr>
          <w:rFonts w:hint="eastAsia"/>
          <w:sz w:val="32"/>
          <w:szCs w:val="32"/>
        </w:rPr>
        <w:t>对政府信息公开申请作出相应书面答复：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1.所申请公开信息已经主动公开的，告知申请人获取该政府信息的方式、途径；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2.所申请公开信息可以公开的，向申请人提供该政府信息，或者告知申请人获取该政府信息的方式、途径和时间；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eastAsiaTheme="minorEastAsia"/>
          <w:sz w:val="32"/>
          <w:szCs w:val="32"/>
          <w:lang w:eastAsia="zh-CN"/>
        </w:rPr>
      </w:pPr>
      <w:r>
        <w:rPr>
          <w:rFonts w:hint="eastAsia"/>
          <w:sz w:val="32"/>
          <w:szCs w:val="32"/>
        </w:rPr>
        <w:t>3.依据《条例》的规定决定不予公开的，告知申请人不予公开并说明理由；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4.经检索没有所申请公开信息的，告知申请人该政府信息不存在；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5.所申请公开信息不属于</w:t>
      </w:r>
      <w:r>
        <w:rPr>
          <w:rFonts w:hint="eastAsia"/>
          <w:sz w:val="32"/>
          <w:szCs w:val="32"/>
          <w:lang w:eastAsia="zh-CN"/>
        </w:rPr>
        <w:t>社保中心</w:t>
      </w:r>
      <w:r>
        <w:rPr>
          <w:rFonts w:hint="eastAsia"/>
          <w:sz w:val="32"/>
          <w:szCs w:val="32"/>
        </w:rPr>
        <w:t>公开的，告知申请人并说明理由；能够确定负责公开该政府信息的行政机关的，告知申请人该行政机关的名称、联系方式；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6.已就申请人提出的政府信息公开申请作出答复、申请人重复申请公开相同政府信息的，告知申请人不予重复处理；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7.所申请公开信息属于工商、不动产登记资料等信息，有关法律、行政法规对信息的获取有特别规定的，告知申请人依照有关法律、行政法规的规定办理；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8.申请公开的信息中含有不应当公开或者不属于政府信息的内容，但是能够作区分处理的，向申请人提供可以公开的政府信息内容，并对不予公开的内容说明理由；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9.涉及商业秘密、个人隐私等公开会对第三方合法权益造成损害的政府信息，不予公开。第三方同意公开的，予以公开，第三方逾期未提出意见的，由</w:t>
      </w:r>
      <w:r>
        <w:rPr>
          <w:rFonts w:hint="eastAsia"/>
          <w:sz w:val="32"/>
          <w:szCs w:val="32"/>
          <w:lang w:eastAsia="zh-CN"/>
        </w:rPr>
        <w:t>社保中心</w:t>
      </w:r>
      <w:r>
        <w:rPr>
          <w:rFonts w:hint="eastAsia"/>
          <w:sz w:val="32"/>
          <w:szCs w:val="32"/>
        </w:rPr>
        <w:t>依照《条例》的规定决定是否公开。第三方不同意公开且有合理理由的，不予公开。</w:t>
      </w:r>
      <w:r>
        <w:rPr>
          <w:rFonts w:hint="eastAsia"/>
          <w:sz w:val="32"/>
          <w:szCs w:val="32"/>
          <w:lang w:eastAsia="zh-CN"/>
        </w:rPr>
        <w:t>社保中心</w:t>
      </w:r>
      <w:r>
        <w:rPr>
          <w:rFonts w:hint="eastAsia"/>
          <w:sz w:val="32"/>
          <w:szCs w:val="32"/>
        </w:rPr>
        <w:t>认为不公开可能对公共利益造成重大影响的，可以决定予以公开，并将决定公开的政府信息内容和理由书面告知第三方；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10.申请人以政府信息公开申请的形式进行信访、投诉、举报等活动的，告知申请人不作为政府信息公开申请处理并告知通过相应渠道提出；</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b/>
          <w:bCs/>
          <w:sz w:val="32"/>
          <w:szCs w:val="32"/>
        </w:rPr>
      </w:pPr>
      <w:r>
        <w:rPr>
          <w:rFonts w:hint="eastAsia"/>
          <w:b/>
          <w:bCs/>
          <w:sz w:val="32"/>
          <w:szCs w:val="32"/>
        </w:rPr>
        <w:t>（六）收费标准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本机关依申请提供政府信息的收费严格按照国务院办公厅《政府信息公开信息处理费管理办法》（国办函〔2020〕109号）执行，信息处理费按照超额累进方式计算收费金额，采取按件计收或按量计收方式（根据实际情况选择适用一种标准，不按照两种标准重复计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1.按件计收适用于所有政府信息公开申请处理决定类型。申请人的一份政府信息公开申请包含多项内容的，行政机关可以按照“一事一申请”原则，以合理的最小单位拆分计算件数。收费标准为：a.同一申请人一个自然月内累计申请10件以下（含10件）的，不收费。b.同一申请人一个自然月内累计申请11—30件（含30件）的部分：100元/件。c.同一申请人一个自然月内累计申请31件以上的部分：以10件为一档，每增加一档，收费标准提高100元/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2.按量计收适用于申请人要求以提供纸质件、发送电子邮件、复制电子数据等方式获取政府信息的情形。相关政府信息已经主动对外公开，行政机关依据《中华人民共和国政府信息公开条例》第三十六条第（一）项、第（二）项的规定告知申请人获取方式、途径等的，不适用按量计收。按量计收以单件政府信息公开申请为单位分别计算页数（A4及以下幅面纸张的单面为1页），对同一申请人提交的多件政府信息公开申请不累加计算页数。收费标准为：A.30页以下（含30页）的，不收费。B.31—100页（含100页）的部分：10元/页。C.101—200页（含200页）的部分：20元/页。D.201页以上的部分：40元/页。</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b/>
          <w:bCs/>
          <w:sz w:val="32"/>
          <w:szCs w:val="32"/>
        </w:rPr>
      </w:pPr>
      <w:r>
        <w:rPr>
          <w:rFonts w:hint="eastAsia"/>
          <w:b/>
          <w:bCs/>
          <w:sz w:val="32"/>
          <w:szCs w:val="32"/>
        </w:rPr>
        <w:t>三、不予公开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1.依法确定为国家秘密的政府信息，法律、行政法规禁止公开的政府信息，以及公开后可能危及国家安全、公共安全、经济安全、社会稳定的政府信息，不予公开；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2.涉及商业秘密、个人隐私等公开会对第三方合法权益造成损害的政府信息，</w:t>
      </w:r>
      <w:r>
        <w:rPr>
          <w:rFonts w:hint="eastAsia"/>
          <w:sz w:val="32"/>
          <w:szCs w:val="32"/>
          <w:lang w:eastAsia="zh-CN"/>
        </w:rPr>
        <w:t>社保中心</w:t>
      </w:r>
      <w:r>
        <w:rPr>
          <w:rFonts w:hint="eastAsia"/>
          <w:sz w:val="32"/>
          <w:szCs w:val="32"/>
        </w:rPr>
        <w:t>不予公开。但是，第三方同意公开或者本机关认为不公开会对公共利益造成重大影响的，予以公开；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3.</w:t>
      </w:r>
      <w:r>
        <w:rPr>
          <w:rFonts w:hint="eastAsia"/>
          <w:sz w:val="32"/>
          <w:szCs w:val="32"/>
          <w:lang w:eastAsia="zh-CN"/>
        </w:rPr>
        <w:t>社保中心</w:t>
      </w:r>
      <w:r>
        <w:rPr>
          <w:rFonts w:hint="eastAsia"/>
          <w:sz w:val="32"/>
          <w:szCs w:val="32"/>
        </w:rPr>
        <w:t>的内部事务信息，包括人事管理、后勤管理、内部工作流程等方面的信息不予公开。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4.</w:t>
      </w:r>
      <w:r>
        <w:rPr>
          <w:rFonts w:hint="eastAsia"/>
          <w:sz w:val="32"/>
          <w:szCs w:val="32"/>
          <w:lang w:eastAsia="zh-CN"/>
        </w:rPr>
        <w:t>社保中心</w:t>
      </w:r>
      <w:r>
        <w:rPr>
          <w:rFonts w:hint="eastAsia"/>
          <w:sz w:val="32"/>
          <w:szCs w:val="32"/>
        </w:rPr>
        <w:t>在履行行政管理职能过程中形成的讨论记录、过程稿、磋商信函、请示报告等过程性信息以及行政执法案卷信息，不予公开。法律、法规、规章规定上述信息应当公开的，从其规定。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5.法律、法规规定免予公开的其他情形。</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b/>
          <w:bCs/>
          <w:sz w:val="32"/>
          <w:szCs w:val="32"/>
        </w:rPr>
      </w:pPr>
      <w:r>
        <w:rPr>
          <w:rFonts w:hint="eastAsia"/>
          <w:b/>
          <w:bCs/>
          <w:sz w:val="32"/>
          <w:szCs w:val="32"/>
        </w:rPr>
        <w:t>四、监督方式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公民、法人和其他组织认为</w:t>
      </w:r>
      <w:r>
        <w:rPr>
          <w:rFonts w:hint="eastAsia"/>
          <w:sz w:val="32"/>
          <w:szCs w:val="32"/>
          <w:lang w:eastAsia="zh-CN"/>
        </w:rPr>
        <w:t>社保中心</w:t>
      </w:r>
      <w:r>
        <w:rPr>
          <w:rFonts w:hint="eastAsia"/>
          <w:sz w:val="32"/>
          <w:szCs w:val="32"/>
        </w:rPr>
        <w:t>未依法履行行政信息公开义务的，可以向我</w:t>
      </w:r>
      <w:r>
        <w:rPr>
          <w:rFonts w:hint="eastAsia"/>
          <w:sz w:val="32"/>
          <w:szCs w:val="32"/>
          <w:lang w:eastAsia="zh-CN"/>
        </w:rPr>
        <w:t>中心信访办</w:t>
      </w:r>
      <w:r>
        <w:rPr>
          <w:rFonts w:hint="eastAsia"/>
          <w:sz w:val="32"/>
          <w:szCs w:val="32"/>
        </w:rPr>
        <w:t>投诉。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lang w:val="en-US" w:eastAsia="zh-CN"/>
        </w:rPr>
      </w:pPr>
      <w:r>
        <w:rPr>
          <w:rFonts w:hint="eastAsia"/>
          <w:sz w:val="32"/>
          <w:szCs w:val="32"/>
        </w:rPr>
        <w:t>监督电话：0797-</w:t>
      </w:r>
      <w:r>
        <w:rPr>
          <w:rFonts w:hint="eastAsia"/>
          <w:sz w:val="32"/>
          <w:szCs w:val="32"/>
          <w:lang w:val="en-US" w:eastAsia="zh-CN"/>
        </w:rPr>
        <w:t>6238324</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lang w:eastAsia="zh-CN"/>
        </w:rPr>
      </w:pPr>
      <w:r>
        <w:rPr>
          <w:rFonts w:hint="eastAsia"/>
          <w:sz w:val="32"/>
          <w:szCs w:val="32"/>
        </w:rPr>
        <w:t>通信地址：于都县</w:t>
      </w:r>
      <w:r>
        <w:rPr>
          <w:rFonts w:hint="eastAsia"/>
          <w:sz w:val="32"/>
          <w:szCs w:val="32"/>
          <w:lang w:eastAsia="zh-CN"/>
        </w:rPr>
        <w:t>于都县社会保险服务中心信访办</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接待投诉时间：8:30—12:00 14:30—17:30（周一至周五，节假日除外）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公民、法人和其他组织也可以向上级行政机关或者政府信息公开工作主管部门投诉。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公民、法人和其他组织认为</w:t>
      </w:r>
      <w:r>
        <w:rPr>
          <w:rFonts w:hint="eastAsia"/>
          <w:sz w:val="32"/>
          <w:szCs w:val="32"/>
          <w:lang w:eastAsia="zh-CN"/>
        </w:rPr>
        <w:t>社保中心</w:t>
      </w:r>
      <w:r>
        <w:rPr>
          <w:rFonts w:hint="eastAsia"/>
          <w:sz w:val="32"/>
          <w:szCs w:val="32"/>
        </w:rPr>
        <w:t>在政府信息公开工作中具体行政行为侵犯其合法权益的，可以依法申请行政复议或提起行政诉讼。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sz w:val="32"/>
          <w:szCs w:val="32"/>
        </w:rPr>
      </w:pPr>
      <w:r>
        <w:rPr>
          <w:rFonts w:hint="eastAsia"/>
          <w:sz w:val="32"/>
          <w:szCs w:val="32"/>
        </w:rPr>
        <w:t>附件1： 于都县</w:t>
      </w:r>
      <w:r>
        <w:rPr>
          <w:rFonts w:hint="eastAsia"/>
          <w:sz w:val="32"/>
          <w:szCs w:val="32"/>
          <w:lang w:eastAsia="zh-CN"/>
        </w:rPr>
        <w:t>于都县社会保险服务中心</w:t>
      </w:r>
      <w:r>
        <w:rPr>
          <w:rFonts w:hint="eastAsia"/>
          <w:sz w:val="32"/>
          <w:szCs w:val="32"/>
        </w:rPr>
        <w:t>信息公开申请表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3OWJhZWRkMGI3ZDA4MDczZDYwZDkzMzY1NWM1ZjUifQ=="/>
  </w:docVars>
  <w:rsids>
    <w:rsidRoot w:val="75DF356B"/>
    <w:rsid w:val="0000145F"/>
    <w:rsid w:val="006165DD"/>
    <w:rsid w:val="00856E6A"/>
    <w:rsid w:val="0098575E"/>
    <w:rsid w:val="009D638C"/>
    <w:rsid w:val="00AD4E9A"/>
    <w:rsid w:val="01285C15"/>
    <w:rsid w:val="017F1CE5"/>
    <w:rsid w:val="01CD0085"/>
    <w:rsid w:val="025D5AB7"/>
    <w:rsid w:val="03063B38"/>
    <w:rsid w:val="0339240B"/>
    <w:rsid w:val="033F111D"/>
    <w:rsid w:val="03842AF5"/>
    <w:rsid w:val="038F1FB8"/>
    <w:rsid w:val="039C4F1A"/>
    <w:rsid w:val="043F7201"/>
    <w:rsid w:val="04405CF5"/>
    <w:rsid w:val="0451718B"/>
    <w:rsid w:val="04AC3FFF"/>
    <w:rsid w:val="04B42BEB"/>
    <w:rsid w:val="04B767C6"/>
    <w:rsid w:val="04C90D06"/>
    <w:rsid w:val="04DF23D7"/>
    <w:rsid w:val="05164A13"/>
    <w:rsid w:val="05731CE7"/>
    <w:rsid w:val="05C77FB6"/>
    <w:rsid w:val="061442B9"/>
    <w:rsid w:val="067633F9"/>
    <w:rsid w:val="06C41364"/>
    <w:rsid w:val="06FB06FA"/>
    <w:rsid w:val="07467277"/>
    <w:rsid w:val="07572D2A"/>
    <w:rsid w:val="07D10076"/>
    <w:rsid w:val="07D56183"/>
    <w:rsid w:val="091D386A"/>
    <w:rsid w:val="097F6453"/>
    <w:rsid w:val="09C51700"/>
    <w:rsid w:val="0A1E7E34"/>
    <w:rsid w:val="0AAA0269"/>
    <w:rsid w:val="0B1239B5"/>
    <w:rsid w:val="0B7A3394"/>
    <w:rsid w:val="0BBD4ACF"/>
    <w:rsid w:val="0CA95698"/>
    <w:rsid w:val="0CE24BE4"/>
    <w:rsid w:val="0D242114"/>
    <w:rsid w:val="0D5A3342"/>
    <w:rsid w:val="0D8E107C"/>
    <w:rsid w:val="0DB21DC2"/>
    <w:rsid w:val="0DDD4BBF"/>
    <w:rsid w:val="0E136564"/>
    <w:rsid w:val="0E362AA0"/>
    <w:rsid w:val="0E461BB8"/>
    <w:rsid w:val="0E5C0854"/>
    <w:rsid w:val="0F222B4E"/>
    <w:rsid w:val="0F42285D"/>
    <w:rsid w:val="0F681F71"/>
    <w:rsid w:val="0FA9278D"/>
    <w:rsid w:val="101A7390"/>
    <w:rsid w:val="10AD64A3"/>
    <w:rsid w:val="10C825B5"/>
    <w:rsid w:val="1107016D"/>
    <w:rsid w:val="110A7CBB"/>
    <w:rsid w:val="111F2CE5"/>
    <w:rsid w:val="11EA3786"/>
    <w:rsid w:val="125F2E86"/>
    <w:rsid w:val="12663785"/>
    <w:rsid w:val="12BC18D2"/>
    <w:rsid w:val="140E3571"/>
    <w:rsid w:val="144A2DF6"/>
    <w:rsid w:val="14D328D3"/>
    <w:rsid w:val="14F773AD"/>
    <w:rsid w:val="151A58C8"/>
    <w:rsid w:val="15500DA4"/>
    <w:rsid w:val="158A16E6"/>
    <w:rsid w:val="15DC345D"/>
    <w:rsid w:val="160971B6"/>
    <w:rsid w:val="160F1FD0"/>
    <w:rsid w:val="164E682E"/>
    <w:rsid w:val="16D905EA"/>
    <w:rsid w:val="170B421E"/>
    <w:rsid w:val="17DE2B1B"/>
    <w:rsid w:val="17F3137D"/>
    <w:rsid w:val="18165CCD"/>
    <w:rsid w:val="18713772"/>
    <w:rsid w:val="190139E8"/>
    <w:rsid w:val="19186741"/>
    <w:rsid w:val="1922336F"/>
    <w:rsid w:val="19415ABA"/>
    <w:rsid w:val="19692098"/>
    <w:rsid w:val="197E1F06"/>
    <w:rsid w:val="198F302A"/>
    <w:rsid w:val="19AB1325"/>
    <w:rsid w:val="19B73F4C"/>
    <w:rsid w:val="1A0A4BA5"/>
    <w:rsid w:val="1A0B2B74"/>
    <w:rsid w:val="1A56398A"/>
    <w:rsid w:val="1A6250A7"/>
    <w:rsid w:val="1A8A161D"/>
    <w:rsid w:val="1A96742B"/>
    <w:rsid w:val="1AC622EA"/>
    <w:rsid w:val="1B0547A2"/>
    <w:rsid w:val="1B230460"/>
    <w:rsid w:val="1B2362DD"/>
    <w:rsid w:val="1B6D0F6C"/>
    <w:rsid w:val="1BC63EC3"/>
    <w:rsid w:val="1BC767B0"/>
    <w:rsid w:val="1BE963DD"/>
    <w:rsid w:val="1BF273E6"/>
    <w:rsid w:val="1C0E5209"/>
    <w:rsid w:val="1C930FAB"/>
    <w:rsid w:val="1CE44CFB"/>
    <w:rsid w:val="1CE731C0"/>
    <w:rsid w:val="1E9C0F5B"/>
    <w:rsid w:val="1EC60A3B"/>
    <w:rsid w:val="1F103869"/>
    <w:rsid w:val="1F320C0C"/>
    <w:rsid w:val="1F3963A6"/>
    <w:rsid w:val="1F422E93"/>
    <w:rsid w:val="1F4818A2"/>
    <w:rsid w:val="1F7B1944"/>
    <w:rsid w:val="1FBA3108"/>
    <w:rsid w:val="2009549F"/>
    <w:rsid w:val="200B36E7"/>
    <w:rsid w:val="2071585E"/>
    <w:rsid w:val="207164B8"/>
    <w:rsid w:val="21167D93"/>
    <w:rsid w:val="21BB62B3"/>
    <w:rsid w:val="21D01F9A"/>
    <w:rsid w:val="21D55BD5"/>
    <w:rsid w:val="21E30DAF"/>
    <w:rsid w:val="22613DC1"/>
    <w:rsid w:val="227D073A"/>
    <w:rsid w:val="229F22E7"/>
    <w:rsid w:val="22FB31BE"/>
    <w:rsid w:val="232371FA"/>
    <w:rsid w:val="233E1978"/>
    <w:rsid w:val="23C234F7"/>
    <w:rsid w:val="24862413"/>
    <w:rsid w:val="24EF6288"/>
    <w:rsid w:val="25114FC5"/>
    <w:rsid w:val="25832A33"/>
    <w:rsid w:val="2604511D"/>
    <w:rsid w:val="2626193E"/>
    <w:rsid w:val="269560D3"/>
    <w:rsid w:val="26AD343D"/>
    <w:rsid w:val="271432D4"/>
    <w:rsid w:val="27282FB8"/>
    <w:rsid w:val="27454A1A"/>
    <w:rsid w:val="27555E3E"/>
    <w:rsid w:val="27E00B47"/>
    <w:rsid w:val="28944A92"/>
    <w:rsid w:val="289722E9"/>
    <w:rsid w:val="289D0312"/>
    <w:rsid w:val="2947270E"/>
    <w:rsid w:val="295D15EB"/>
    <w:rsid w:val="299374C4"/>
    <w:rsid w:val="2ABE4053"/>
    <w:rsid w:val="2B236132"/>
    <w:rsid w:val="2B9A58DE"/>
    <w:rsid w:val="2BAE7093"/>
    <w:rsid w:val="2C4767F1"/>
    <w:rsid w:val="2C6B5E18"/>
    <w:rsid w:val="2C7C2B53"/>
    <w:rsid w:val="2C9C50EF"/>
    <w:rsid w:val="2CA31C1B"/>
    <w:rsid w:val="2D894E9E"/>
    <w:rsid w:val="2D955386"/>
    <w:rsid w:val="2DD34548"/>
    <w:rsid w:val="2DD43C8E"/>
    <w:rsid w:val="2EBC4A78"/>
    <w:rsid w:val="2EC24E91"/>
    <w:rsid w:val="2EC86A09"/>
    <w:rsid w:val="2EDC3D44"/>
    <w:rsid w:val="2EE2507E"/>
    <w:rsid w:val="2EEB48A6"/>
    <w:rsid w:val="2F4E4DBA"/>
    <w:rsid w:val="2F7113AB"/>
    <w:rsid w:val="2FB70C92"/>
    <w:rsid w:val="2FC06E63"/>
    <w:rsid w:val="2FE404BC"/>
    <w:rsid w:val="30244BD6"/>
    <w:rsid w:val="306C6811"/>
    <w:rsid w:val="309C5563"/>
    <w:rsid w:val="30A657D4"/>
    <w:rsid w:val="30CC2482"/>
    <w:rsid w:val="30D85299"/>
    <w:rsid w:val="30EB1C0B"/>
    <w:rsid w:val="3128645A"/>
    <w:rsid w:val="314976E0"/>
    <w:rsid w:val="31F42EB4"/>
    <w:rsid w:val="3207251F"/>
    <w:rsid w:val="320F4174"/>
    <w:rsid w:val="322840E6"/>
    <w:rsid w:val="32445560"/>
    <w:rsid w:val="3280711D"/>
    <w:rsid w:val="3386183E"/>
    <w:rsid w:val="33E3493C"/>
    <w:rsid w:val="34C9637F"/>
    <w:rsid w:val="34F17B28"/>
    <w:rsid w:val="35544B58"/>
    <w:rsid w:val="355920D1"/>
    <w:rsid w:val="3569546F"/>
    <w:rsid w:val="35864EF2"/>
    <w:rsid w:val="358C3A31"/>
    <w:rsid w:val="363C4DE4"/>
    <w:rsid w:val="364359BE"/>
    <w:rsid w:val="37352136"/>
    <w:rsid w:val="37506F17"/>
    <w:rsid w:val="3755747B"/>
    <w:rsid w:val="375A6E09"/>
    <w:rsid w:val="37796806"/>
    <w:rsid w:val="38071767"/>
    <w:rsid w:val="38175F9E"/>
    <w:rsid w:val="38912965"/>
    <w:rsid w:val="38C474A6"/>
    <w:rsid w:val="3906304A"/>
    <w:rsid w:val="39066E3C"/>
    <w:rsid w:val="39203226"/>
    <w:rsid w:val="39390264"/>
    <w:rsid w:val="39EB2BE9"/>
    <w:rsid w:val="3AF64508"/>
    <w:rsid w:val="3AFB72FE"/>
    <w:rsid w:val="3B164296"/>
    <w:rsid w:val="3B532AD2"/>
    <w:rsid w:val="3B844F5F"/>
    <w:rsid w:val="3DDD1B50"/>
    <w:rsid w:val="3DFD6E00"/>
    <w:rsid w:val="3E216419"/>
    <w:rsid w:val="3E4426C3"/>
    <w:rsid w:val="3EDF39D9"/>
    <w:rsid w:val="3EFD6F1C"/>
    <w:rsid w:val="3F431FAA"/>
    <w:rsid w:val="3F613D73"/>
    <w:rsid w:val="3F636A16"/>
    <w:rsid w:val="3FCA57B1"/>
    <w:rsid w:val="3FD605C1"/>
    <w:rsid w:val="3FDD7F34"/>
    <w:rsid w:val="3FFE5206"/>
    <w:rsid w:val="400E21C9"/>
    <w:rsid w:val="40335D0D"/>
    <w:rsid w:val="405B7AAC"/>
    <w:rsid w:val="40DB2BB8"/>
    <w:rsid w:val="41201462"/>
    <w:rsid w:val="41413278"/>
    <w:rsid w:val="41AC61A3"/>
    <w:rsid w:val="41F84EF0"/>
    <w:rsid w:val="41FF58E6"/>
    <w:rsid w:val="42775847"/>
    <w:rsid w:val="42842BCD"/>
    <w:rsid w:val="42BC2D2B"/>
    <w:rsid w:val="42F300A7"/>
    <w:rsid w:val="4371014A"/>
    <w:rsid w:val="43B43F12"/>
    <w:rsid w:val="43C47D1B"/>
    <w:rsid w:val="43D25ABB"/>
    <w:rsid w:val="43DB02D5"/>
    <w:rsid w:val="44276E79"/>
    <w:rsid w:val="449A1673"/>
    <w:rsid w:val="45061558"/>
    <w:rsid w:val="45E9735E"/>
    <w:rsid w:val="46673D7C"/>
    <w:rsid w:val="46C11629"/>
    <w:rsid w:val="47175FA2"/>
    <w:rsid w:val="47363713"/>
    <w:rsid w:val="473C4FA2"/>
    <w:rsid w:val="47C71A81"/>
    <w:rsid w:val="47D32E1D"/>
    <w:rsid w:val="47D51355"/>
    <w:rsid w:val="48B64FA8"/>
    <w:rsid w:val="48ED3FE8"/>
    <w:rsid w:val="49193BE0"/>
    <w:rsid w:val="49773FF3"/>
    <w:rsid w:val="49D37501"/>
    <w:rsid w:val="49DB7A60"/>
    <w:rsid w:val="4A077A0F"/>
    <w:rsid w:val="4A6E070F"/>
    <w:rsid w:val="4A867D71"/>
    <w:rsid w:val="4AEE507C"/>
    <w:rsid w:val="4B063C86"/>
    <w:rsid w:val="4B675581"/>
    <w:rsid w:val="4B701600"/>
    <w:rsid w:val="4B763003"/>
    <w:rsid w:val="4B896750"/>
    <w:rsid w:val="4BB6135F"/>
    <w:rsid w:val="4C356173"/>
    <w:rsid w:val="4C585321"/>
    <w:rsid w:val="4C7C3AE0"/>
    <w:rsid w:val="4CC7352F"/>
    <w:rsid w:val="4CEE0C21"/>
    <w:rsid w:val="4D0471FF"/>
    <w:rsid w:val="4D2A30CC"/>
    <w:rsid w:val="4D347BDA"/>
    <w:rsid w:val="4D423C2A"/>
    <w:rsid w:val="4DA666D0"/>
    <w:rsid w:val="4DC05E99"/>
    <w:rsid w:val="4E407715"/>
    <w:rsid w:val="4EA17CD9"/>
    <w:rsid w:val="4EB50505"/>
    <w:rsid w:val="4F520705"/>
    <w:rsid w:val="4F8B6063"/>
    <w:rsid w:val="501F45B4"/>
    <w:rsid w:val="50B2236A"/>
    <w:rsid w:val="51244643"/>
    <w:rsid w:val="518D5049"/>
    <w:rsid w:val="51EB35AF"/>
    <w:rsid w:val="520C730F"/>
    <w:rsid w:val="529E2D4F"/>
    <w:rsid w:val="52DF7116"/>
    <w:rsid w:val="52F264E3"/>
    <w:rsid w:val="53183909"/>
    <w:rsid w:val="533350F9"/>
    <w:rsid w:val="541F1ECF"/>
    <w:rsid w:val="54B7383D"/>
    <w:rsid w:val="553534A9"/>
    <w:rsid w:val="55675798"/>
    <w:rsid w:val="5576798B"/>
    <w:rsid w:val="55CE3F01"/>
    <w:rsid w:val="564F06BD"/>
    <w:rsid w:val="56690FCA"/>
    <w:rsid w:val="56CB7B0A"/>
    <w:rsid w:val="571F18B8"/>
    <w:rsid w:val="573D20F5"/>
    <w:rsid w:val="57A12CDC"/>
    <w:rsid w:val="57A64E40"/>
    <w:rsid w:val="5817698D"/>
    <w:rsid w:val="58396DA9"/>
    <w:rsid w:val="58F31A8F"/>
    <w:rsid w:val="59084195"/>
    <w:rsid w:val="5A68483E"/>
    <w:rsid w:val="5A714EF8"/>
    <w:rsid w:val="5ADF19D6"/>
    <w:rsid w:val="5B2D2AA8"/>
    <w:rsid w:val="5B832B37"/>
    <w:rsid w:val="5BE313F3"/>
    <w:rsid w:val="5BF56093"/>
    <w:rsid w:val="5C1F3EF5"/>
    <w:rsid w:val="5C2737C4"/>
    <w:rsid w:val="5D160547"/>
    <w:rsid w:val="5D173103"/>
    <w:rsid w:val="5D855368"/>
    <w:rsid w:val="5DB14EC4"/>
    <w:rsid w:val="5E4B6E7B"/>
    <w:rsid w:val="5EC0353F"/>
    <w:rsid w:val="5FD148F0"/>
    <w:rsid w:val="5FDC6542"/>
    <w:rsid w:val="5FF6684D"/>
    <w:rsid w:val="605D4F00"/>
    <w:rsid w:val="606749AF"/>
    <w:rsid w:val="606A0EAE"/>
    <w:rsid w:val="607A6D58"/>
    <w:rsid w:val="60832A27"/>
    <w:rsid w:val="60D37A2C"/>
    <w:rsid w:val="61775902"/>
    <w:rsid w:val="62472D73"/>
    <w:rsid w:val="635551C0"/>
    <w:rsid w:val="63872585"/>
    <w:rsid w:val="63DE7C5A"/>
    <w:rsid w:val="63F0151C"/>
    <w:rsid w:val="64106ACE"/>
    <w:rsid w:val="648273F2"/>
    <w:rsid w:val="64B420CF"/>
    <w:rsid w:val="64FE7DC4"/>
    <w:rsid w:val="6506021B"/>
    <w:rsid w:val="650F1DDE"/>
    <w:rsid w:val="6607570E"/>
    <w:rsid w:val="66250F86"/>
    <w:rsid w:val="66761E6F"/>
    <w:rsid w:val="6681079D"/>
    <w:rsid w:val="66B125F6"/>
    <w:rsid w:val="66F11734"/>
    <w:rsid w:val="66F20763"/>
    <w:rsid w:val="66FC739F"/>
    <w:rsid w:val="671C11D0"/>
    <w:rsid w:val="67DB211A"/>
    <w:rsid w:val="67DC6037"/>
    <w:rsid w:val="68314DBE"/>
    <w:rsid w:val="68376DFE"/>
    <w:rsid w:val="68481EE2"/>
    <w:rsid w:val="68E85405"/>
    <w:rsid w:val="69387F86"/>
    <w:rsid w:val="69B23398"/>
    <w:rsid w:val="69E252BF"/>
    <w:rsid w:val="6A096ED0"/>
    <w:rsid w:val="6A112094"/>
    <w:rsid w:val="6A144738"/>
    <w:rsid w:val="6B0D13DD"/>
    <w:rsid w:val="6BB64D56"/>
    <w:rsid w:val="6BE70264"/>
    <w:rsid w:val="6BF0498D"/>
    <w:rsid w:val="6CBA1729"/>
    <w:rsid w:val="6CCB7F36"/>
    <w:rsid w:val="6CD8028E"/>
    <w:rsid w:val="6D0E0224"/>
    <w:rsid w:val="6D293EB3"/>
    <w:rsid w:val="6D47128F"/>
    <w:rsid w:val="6DD97304"/>
    <w:rsid w:val="6DE53E6E"/>
    <w:rsid w:val="6DE901CE"/>
    <w:rsid w:val="6E624BA4"/>
    <w:rsid w:val="6E67375A"/>
    <w:rsid w:val="6E860F67"/>
    <w:rsid w:val="6EF963B0"/>
    <w:rsid w:val="6F0F30BC"/>
    <w:rsid w:val="700F3D56"/>
    <w:rsid w:val="704A30B7"/>
    <w:rsid w:val="70615ED8"/>
    <w:rsid w:val="70694078"/>
    <w:rsid w:val="708B0C2B"/>
    <w:rsid w:val="70B90FC5"/>
    <w:rsid w:val="71767816"/>
    <w:rsid w:val="7250458F"/>
    <w:rsid w:val="72C23402"/>
    <w:rsid w:val="72C34C1A"/>
    <w:rsid w:val="72F13B80"/>
    <w:rsid w:val="730445BF"/>
    <w:rsid w:val="7309539B"/>
    <w:rsid w:val="732A4209"/>
    <w:rsid w:val="73382E16"/>
    <w:rsid w:val="73736AFB"/>
    <w:rsid w:val="73F869D5"/>
    <w:rsid w:val="74231BEB"/>
    <w:rsid w:val="742C3123"/>
    <w:rsid w:val="74894EEC"/>
    <w:rsid w:val="74B53FEA"/>
    <w:rsid w:val="74F527BD"/>
    <w:rsid w:val="75000F40"/>
    <w:rsid w:val="752544A2"/>
    <w:rsid w:val="754B49E5"/>
    <w:rsid w:val="756A3F9C"/>
    <w:rsid w:val="7574093C"/>
    <w:rsid w:val="75874105"/>
    <w:rsid w:val="75C80FF4"/>
    <w:rsid w:val="75DF356B"/>
    <w:rsid w:val="76AB1CAC"/>
    <w:rsid w:val="76CA3429"/>
    <w:rsid w:val="76D264F2"/>
    <w:rsid w:val="776560CB"/>
    <w:rsid w:val="779374AC"/>
    <w:rsid w:val="77B17F7E"/>
    <w:rsid w:val="78194925"/>
    <w:rsid w:val="78464261"/>
    <w:rsid w:val="78CD2D36"/>
    <w:rsid w:val="78D7739F"/>
    <w:rsid w:val="78D854F5"/>
    <w:rsid w:val="78DB0053"/>
    <w:rsid w:val="78DB1B35"/>
    <w:rsid w:val="78E56178"/>
    <w:rsid w:val="78EF1972"/>
    <w:rsid w:val="79022205"/>
    <w:rsid w:val="79302A63"/>
    <w:rsid w:val="796D66B1"/>
    <w:rsid w:val="7A7332CF"/>
    <w:rsid w:val="7A942FF0"/>
    <w:rsid w:val="7A987949"/>
    <w:rsid w:val="7AC655B9"/>
    <w:rsid w:val="7ADB050E"/>
    <w:rsid w:val="7B133599"/>
    <w:rsid w:val="7B19665B"/>
    <w:rsid w:val="7B2C21EE"/>
    <w:rsid w:val="7B7C4BB9"/>
    <w:rsid w:val="7B9E53D2"/>
    <w:rsid w:val="7BB1640E"/>
    <w:rsid w:val="7BCD7779"/>
    <w:rsid w:val="7BFB6CBA"/>
    <w:rsid w:val="7C445E1C"/>
    <w:rsid w:val="7C4E779B"/>
    <w:rsid w:val="7C5D2207"/>
    <w:rsid w:val="7CB10752"/>
    <w:rsid w:val="7CB5139E"/>
    <w:rsid w:val="7CCC0A9D"/>
    <w:rsid w:val="7CE87961"/>
    <w:rsid w:val="7D1E2FD1"/>
    <w:rsid w:val="7D882DC6"/>
    <w:rsid w:val="7DC60F56"/>
    <w:rsid w:val="7E7A25A0"/>
    <w:rsid w:val="7F7912AD"/>
    <w:rsid w:val="7FCC5B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4261</Words>
  <Characters>4686</Characters>
  <Lines>0</Lines>
  <Paragraphs>0</Paragraphs>
  <TotalTime>30</TotalTime>
  <ScaleCrop>false</ScaleCrop>
  <LinksUpToDate>false</LinksUpToDate>
  <CharactersWithSpaces>4688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2022-12-09T06:51:00Z</dcterms:created>
  <dc:creator>-是雅荣嘞</dc:creator>
  <cp:lastModifiedBy>-是雅荣嘞</cp:lastModifiedBy>
  <dcterms:modified xsi:type="dcterms:W3CDTF">2022-12-09T07:24:15Z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F1BFA1C6F40E4B47BC2BF71ECF0FCA62</vt:lpwstr>
  </property>
</Properties>
</file>